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18B" w:rsidRPr="00A23C8A" w:rsidRDefault="00BE618B" w:rsidP="00A23C8A">
      <w:pPr>
        <w:spacing w:after="0" w:line="240" w:lineRule="auto"/>
        <w:jc w:val="center"/>
        <w:rPr>
          <w:rFonts w:ascii="Times New Roman" w:hAnsi="Times New Roman" w:cs="Times New Roman"/>
          <w:b/>
          <w:sz w:val="28"/>
        </w:rPr>
      </w:pPr>
      <w:r w:rsidRPr="00A23C8A">
        <w:rPr>
          <w:rFonts w:ascii="Times New Roman" w:hAnsi="Times New Roman" w:cs="Times New Roman"/>
          <w:b/>
          <w:sz w:val="28"/>
        </w:rPr>
        <w:t xml:space="preserve">Совершенствование качества обучения и воспитания учащихся </w:t>
      </w:r>
    </w:p>
    <w:p w:rsidR="00BE618B" w:rsidRPr="00A23C8A" w:rsidRDefault="00BE618B" w:rsidP="00A23C8A">
      <w:pPr>
        <w:spacing w:after="0" w:line="240" w:lineRule="auto"/>
        <w:jc w:val="center"/>
        <w:rPr>
          <w:rFonts w:ascii="Times New Roman" w:hAnsi="Times New Roman" w:cs="Times New Roman"/>
          <w:b/>
          <w:sz w:val="28"/>
        </w:rPr>
      </w:pPr>
      <w:r w:rsidRPr="00A23C8A">
        <w:rPr>
          <w:rFonts w:ascii="Times New Roman" w:hAnsi="Times New Roman" w:cs="Times New Roman"/>
          <w:b/>
          <w:sz w:val="28"/>
        </w:rPr>
        <w:t>на основе освоения современных образовательных технологий</w:t>
      </w:r>
    </w:p>
    <w:p w:rsidR="00BE618B" w:rsidRPr="00A23C8A" w:rsidRDefault="00BE618B" w:rsidP="00A23C8A">
      <w:pPr>
        <w:spacing w:after="0" w:line="240" w:lineRule="auto"/>
        <w:rPr>
          <w:rFonts w:ascii="Times New Roman" w:hAnsi="Times New Roman" w:cs="Times New Roman"/>
          <w:sz w:val="28"/>
        </w:rPr>
      </w:pPr>
    </w:p>
    <w:p w:rsidR="00BE618B" w:rsidRPr="00A23C8A" w:rsidRDefault="00BE618B" w:rsidP="00A23C8A">
      <w:pPr>
        <w:spacing w:after="0" w:line="240" w:lineRule="auto"/>
        <w:jc w:val="right"/>
        <w:rPr>
          <w:rFonts w:ascii="Times New Roman" w:hAnsi="Times New Roman" w:cs="Times New Roman"/>
          <w:i/>
          <w:sz w:val="24"/>
        </w:rPr>
      </w:pPr>
      <w:r w:rsidRPr="00A23C8A">
        <w:rPr>
          <w:rFonts w:ascii="Times New Roman" w:hAnsi="Times New Roman" w:cs="Times New Roman"/>
          <w:i/>
          <w:sz w:val="24"/>
        </w:rPr>
        <w:t>Демидов Р.С.,</w:t>
      </w:r>
    </w:p>
    <w:p w:rsidR="00BE618B" w:rsidRPr="00A23C8A" w:rsidRDefault="00BE618B" w:rsidP="00A23C8A">
      <w:pPr>
        <w:spacing w:after="0" w:line="240" w:lineRule="auto"/>
        <w:jc w:val="right"/>
        <w:rPr>
          <w:rFonts w:ascii="Times New Roman" w:hAnsi="Times New Roman" w:cs="Times New Roman"/>
          <w:i/>
          <w:sz w:val="24"/>
        </w:rPr>
      </w:pPr>
      <w:r w:rsidRPr="00A23C8A">
        <w:rPr>
          <w:rFonts w:ascii="Times New Roman" w:hAnsi="Times New Roman" w:cs="Times New Roman"/>
          <w:i/>
          <w:sz w:val="24"/>
        </w:rPr>
        <w:t xml:space="preserve">тренер-преподаватель </w:t>
      </w:r>
    </w:p>
    <w:p w:rsidR="00BE618B" w:rsidRPr="00A23C8A" w:rsidRDefault="00BE618B" w:rsidP="00A23C8A">
      <w:pPr>
        <w:spacing w:after="0" w:line="240" w:lineRule="auto"/>
        <w:jc w:val="right"/>
        <w:rPr>
          <w:rFonts w:ascii="Times New Roman" w:hAnsi="Times New Roman" w:cs="Times New Roman"/>
          <w:i/>
          <w:sz w:val="24"/>
        </w:rPr>
      </w:pPr>
      <w:r w:rsidRPr="00A23C8A">
        <w:rPr>
          <w:rFonts w:ascii="Times New Roman" w:hAnsi="Times New Roman" w:cs="Times New Roman"/>
          <w:i/>
          <w:sz w:val="24"/>
        </w:rPr>
        <w:t xml:space="preserve">МБОУ ДО </w:t>
      </w:r>
    </w:p>
    <w:p w:rsidR="004B33B4" w:rsidRPr="00A23C8A" w:rsidRDefault="00BE618B" w:rsidP="00A23C8A">
      <w:pPr>
        <w:spacing w:after="0" w:line="240" w:lineRule="auto"/>
        <w:jc w:val="right"/>
        <w:rPr>
          <w:rFonts w:ascii="Times New Roman" w:hAnsi="Times New Roman" w:cs="Times New Roman"/>
          <w:i/>
          <w:sz w:val="24"/>
        </w:rPr>
      </w:pPr>
      <w:r w:rsidRPr="00A23C8A">
        <w:rPr>
          <w:rFonts w:ascii="Times New Roman" w:hAnsi="Times New Roman" w:cs="Times New Roman"/>
          <w:i/>
          <w:sz w:val="24"/>
        </w:rPr>
        <w:t>«Центр дополнительного образования»</w:t>
      </w:r>
    </w:p>
    <w:p w:rsidR="00BE618B" w:rsidRPr="00A23C8A" w:rsidRDefault="00BE618B" w:rsidP="00A23C8A">
      <w:pPr>
        <w:spacing w:after="0" w:line="240" w:lineRule="auto"/>
        <w:jc w:val="right"/>
        <w:rPr>
          <w:rFonts w:ascii="Times New Roman" w:hAnsi="Times New Roman" w:cs="Times New Roman"/>
          <w:sz w:val="24"/>
        </w:rPr>
      </w:pPr>
    </w:p>
    <w:p w:rsidR="00BE618B" w:rsidRPr="00A23C8A" w:rsidRDefault="00BE618B" w:rsidP="00A23C8A">
      <w:pPr>
        <w:spacing w:after="0" w:line="240" w:lineRule="auto"/>
        <w:jc w:val="both"/>
        <w:rPr>
          <w:rFonts w:ascii="Times New Roman" w:hAnsi="Times New Roman" w:cs="Times New Roman"/>
          <w:sz w:val="28"/>
          <w:szCs w:val="28"/>
        </w:rPr>
      </w:pPr>
      <w:r w:rsidRPr="00A23C8A">
        <w:rPr>
          <w:rFonts w:ascii="Times New Roman" w:hAnsi="Times New Roman" w:cs="Times New Roman"/>
          <w:sz w:val="28"/>
          <w:szCs w:val="28"/>
        </w:rPr>
        <w:t>В поисках ответа на вопрос «Как обеспечить качество и повысить эффективность обучения и воспитания школьников?» я пришел к выводу о необходимости грамотного сочетания традиционных (репродуктивных) и современных (продуктивных) образовательных технологий (при относительном приоритете последних).</w:t>
      </w:r>
    </w:p>
    <w:p w:rsidR="00BE618B" w:rsidRPr="00A23C8A" w:rsidRDefault="00BE618B" w:rsidP="00A23C8A">
      <w:pPr>
        <w:spacing w:after="0" w:line="240" w:lineRule="auto"/>
        <w:jc w:val="both"/>
        <w:rPr>
          <w:rFonts w:ascii="Times New Roman" w:hAnsi="Times New Roman" w:cs="Times New Roman"/>
          <w:sz w:val="28"/>
          <w:szCs w:val="28"/>
        </w:rPr>
      </w:pPr>
      <w:r w:rsidRPr="00A23C8A">
        <w:rPr>
          <w:rFonts w:ascii="Times New Roman" w:hAnsi="Times New Roman" w:cs="Times New Roman"/>
          <w:sz w:val="28"/>
          <w:szCs w:val="28"/>
        </w:rPr>
        <w:t>В рамках реализации плана самообразования (индивидуальной программы профессионального саморазвития) я освоил и частично применяю элементы таких современных образовательных технологий, как:</w:t>
      </w:r>
    </w:p>
    <w:p w:rsidR="00BE618B" w:rsidRPr="00A23C8A" w:rsidRDefault="00BE618B" w:rsidP="00A23C8A">
      <w:pPr>
        <w:pStyle w:val="a4"/>
        <w:numPr>
          <w:ilvl w:val="0"/>
          <w:numId w:val="15"/>
        </w:numPr>
        <w:spacing w:after="0" w:line="240" w:lineRule="auto"/>
        <w:jc w:val="both"/>
        <w:rPr>
          <w:rFonts w:ascii="Times New Roman" w:hAnsi="Times New Roman" w:cs="Times New Roman"/>
          <w:sz w:val="28"/>
          <w:szCs w:val="28"/>
        </w:rPr>
      </w:pPr>
      <w:r w:rsidRPr="00A23C8A">
        <w:rPr>
          <w:rFonts w:ascii="Times New Roman" w:hAnsi="Times New Roman" w:cs="Times New Roman"/>
          <w:sz w:val="28"/>
          <w:szCs w:val="28"/>
        </w:rPr>
        <w:t>игровые технологии</w:t>
      </w:r>
      <w:r w:rsidR="005E0E11" w:rsidRPr="00A23C8A">
        <w:rPr>
          <w:rFonts w:ascii="Times New Roman" w:hAnsi="Times New Roman" w:cs="Times New Roman"/>
          <w:sz w:val="28"/>
          <w:szCs w:val="28"/>
        </w:rPr>
        <w:t>;</w:t>
      </w:r>
    </w:p>
    <w:p w:rsidR="00BE618B" w:rsidRPr="00A23C8A" w:rsidRDefault="00BE618B" w:rsidP="00A23C8A">
      <w:pPr>
        <w:pStyle w:val="a4"/>
        <w:numPr>
          <w:ilvl w:val="0"/>
          <w:numId w:val="15"/>
        </w:numPr>
        <w:spacing w:after="0" w:line="240" w:lineRule="auto"/>
        <w:jc w:val="both"/>
        <w:rPr>
          <w:rFonts w:ascii="Times New Roman" w:hAnsi="Times New Roman" w:cs="Times New Roman"/>
          <w:sz w:val="28"/>
          <w:szCs w:val="28"/>
        </w:rPr>
      </w:pPr>
      <w:r w:rsidRPr="00A23C8A">
        <w:rPr>
          <w:rFonts w:ascii="Times New Roman" w:hAnsi="Times New Roman" w:cs="Times New Roman"/>
          <w:sz w:val="28"/>
          <w:szCs w:val="28"/>
        </w:rPr>
        <w:t>технология "Развитие критического мышления через чтение и письмо"</w:t>
      </w:r>
      <w:r w:rsidR="005E0E11" w:rsidRPr="00A23C8A">
        <w:rPr>
          <w:rFonts w:ascii="Times New Roman" w:hAnsi="Times New Roman" w:cs="Times New Roman"/>
          <w:sz w:val="28"/>
          <w:szCs w:val="28"/>
        </w:rPr>
        <w:t>;</w:t>
      </w:r>
    </w:p>
    <w:p w:rsidR="00BE618B" w:rsidRPr="00A23C8A" w:rsidRDefault="00BE618B" w:rsidP="00A23C8A">
      <w:pPr>
        <w:pStyle w:val="a4"/>
        <w:numPr>
          <w:ilvl w:val="0"/>
          <w:numId w:val="15"/>
        </w:numPr>
        <w:spacing w:after="0" w:line="240" w:lineRule="auto"/>
        <w:jc w:val="both"/>
        <w:rPr>
          <w:rFonts w:ascii="Times New Roman" w:hAnsi="Times New Roman" w:cs="Times New Roman"/>
          <w:sz w:val="28"/>
          <w:szCs w:val="28"/>
        </w:rPr>
      </w:pPr>
      <w:r w:rsidRPr="00A23C8A">
        <w:rPr>
          <w:rFonts w:ascii="Times New Roman" w:hAnsi="Times New Roman" w:cs="Times New Roman"/>
          <w:sz w:val="28"/>
          <w:szCs w:val="28"/>
        </w:rPr>
        <w:t>технологии групповой деятельности</w:t>
      </w:r>
    </w:p>
    <w:p w:rsidR="00BE618B" w:rsidRPr="00A23C8A" w:rsidRDefault="00BE618B" w:rsidP="00A23C8A">
      <w:pPr>
        <w:spacing w:after="0" w:line="240" w:lineRule="auto"/>
        <w:jc w:val="both"/>
        <w:rPr>
          <w:rFonts w:ascii="Times New Roman" w:hAnsi="Times New Roman" w:cs="Times New Roman"/>
          <w:sz w:val="28"/>
          <w:szCs w:val="28"/>
        </w:rPr>
      </w:pPr>
      <w:r w:rsidRPr="00A23C8A">
        <w:rPr>
          <w:rFonts w:ascii="Times New Roman" w:hAnsi="Times New Roman" w:cs="Times New Roman"/>
          <w:sz w:val="28"/>
          <w:szCs w:val="28"/>
        </w:rPr>
        <w:t xml:space="preserve">и некоторые другие. </w:t>
      </w:r>
    </w:p>
    <w:p w:rsidR="00BE618B" w:rsidRPr="00A23C8A" w:rsidRDefault="00BE618B" w:rsidP="00A23C8A">
      <w:pPr>
        <w:spacing w:after="0" w:line="240" w:lineRule="auto"/>
        <w:jc w:val="both"/>
        <w:rPr>
          <w:rFonts w:ascii="Times New Roman" w:hAnsi="Times New Roman" w:cs="Times New Roman"/>
          <w:sz w:val="28"/>
          <w:szCs w:val="28"/>
        </w:rPr>
      </w:pPr>
      <w:r w:rsidRPr="00A23C8A">
        <w:rPr>
          <w:rFonts w:ascii="Times New Roman" w:hAnsi="Times New Roman" w:cs="Times New Roman"/>
          <w:sz w:val="28"/>
          <w:szCs w:val="28"/>
        </w:rPr>
        <w:t xml:space="preserve">Представлю </w:t>
      </w:r>
      <w:r w:rsidR="00145B9D" w:rsidRPr="00A23C8A">
        <w:rPr>
          <w:rFonts w:ascii="Times New Roman" w:hAnsi="Times New Roman" w:cs="Times New Roman"/>
          <w:sz w:val="28"/>
          <w:szCs w:val="28"/>
        </w:rPr>
        <w:t>некоторые наиболее интересные, на мой взгляд, приемы вышеназванных технологий.</w:t>
      </w:r>
    </w:p>
    <w:p w:rsidR="00A23C8A" w:rsidRPr="00A23C8A" w:rsidRDefault="00A23C8A" w:rsidP="00A23C8A">
      <w:pPr>
        <w:spacing w:after="0" w:line="240" w:lineRule="auto"/>
        <w:jc w:val="both"/>
        <w:rPr>
          <w:rFonts w:ascii="Times New Roman" w:hAnsi="Times New Roman" w:cs="Times New Roman"/>
          <w:sz w:val="28"/>
          <w:szCs w:val="28"/>
        </w:rPr>
      </w:pPr>
    </w:p>
    <w:p w:rsidR="00145B9D" w:rsidRPr="00A23C8A" w:rsidRDefault="00145B9D" w:rsidP="00A23C8A">
      <w:pPr>
        <w:spacing w:after="0" w:line="240" w:lineRule="auto"/>
        <w:jc w:val="both"/>
        <w:rPr>
          <w:rFonts w:ascii="Times New Roman" w:hAnsi="Times New Roman" w:cs="Times New Roman"/>
          <w:sz w:val="28"/>
          <w:szCs w:val="28"/>
          <w:u w:val="single"/>
        </w:rPr>
      </w:pPr>
      <w:r w:rsidRPr="00A23C8A">
        <w:rPr>
          <w:rFonts w:ascii="Times New Roman" w:hAnsi="Times New Roman" w:cs="Times New Roman"/>
          <w:sz w:val="28"/>
          <w:szCs w:val="28"/>
          <w:u w:val="single"/>
        </w:rPr>
        <w:t>1.Игровые технологии.</w:t>
      </w:r>
    </w:p>
    <w:p w:rsidR="00A23C8A" w:rsidRPr="00A23C8A" w:rsidRDefault="00A23C8A" w:rsidP="00A23C8A">
      <w:pPr>
        <w:spacing w:after="0" w:line="240" w:lineRule="auto"/>
        <w:jc w:val="both"/>
        <w:rPr>
          <w:rFonts w:ascii="Times New Roman" w:hAnsi="Times New Roman" w:cs="Times New Roman"/>
          <w:i/>
          <w:sz w:val="28"/>
          <w:szCs w:val="28"/>
        </w:rPr>
      </w:pPr>
    </w:p>
    <w:p w:rsidR="00145B9D" w:rsidRPr="00A23C8A" w:rsidRDefault="00145B9D" w:rsidP="00A23C8A">
      <w:pPr>
        <w:spacing w:after="0" w:line="240" w:lineRule="auto"/>
        <w:jc w:val="both"/>
        <w:rPr>
          <w:rFonts w:ascii="Times New Roman" w:hAnsi="Times New Roman" w:cs="Times New Roman"/>
          <w:i/>
          <w:sz w:val="28"/>
          <w:szCs w:val="28"/>
        </w:rPr>
      </w:pPr>
      <w:r w:rsidRPr="00A23C8A">
        <w:rPr>
          <w:rFonts w:ascii="Times New Roman" w:hAnsi="Times New Roman" w:cs="Times New Roman"/>
          <w:i/>
          <w:sz w:val="28"/>
          <w:szCs w:val="28"/>
        </w:rPr>
        <w:t>Игра «Спасибо, садись!»</w:t>
      </w:r>
      <w:r w:rsidRPr="00A23C8A">
        <w:rPr>
          <w:rFonts w:ascii="Times New Roman" w:hAnsi="Times New Roman" w:cs="Times New Roman"/>
          <w:i/>
          <w:sz w:val="28"/>
          <w:szCs w:val="28"/>
        </w:rPr>
        <w:tab/>
      </w:r>
    </w:p>
    <w:p w:rsidR="00145B9D" w:rsidRPr="00A23C8A" w:rsidRDefault="00145B9D" w:rsidP="00A23C8A">
      <w:pPr>
        <w:spacing w:after="0" w:line="240" w:lineRule="auto"/>
        <w:jc w:val="both"/>
        <w:rPr>
          <w:rFonts w:ascii="Times New Roman" w:hAnsi="Times New Roman" w:cs="Times New Roman"/>
          <w:sz w:val="28"/>
          <w:szCs w:val="28"/>
        </w:rPr>
      </w:pPr>
      <w:r w:rsidRPr="00A23C8A">
        <w:rPr>
          <w:rFonts w:ascii="Times New Roman" w:hAnsi="Times New Roman" w:cs="Times New Roman"/>
          <w:sz w:val="28"/>
          <w:szCs w:val="28"/>
        </w:rPr>
        <w:t>Это упражнение занимает совсем немного времени и бывает полезно для тренировки концентрации внимания участников на ведущем. Правила совсем просты: если ведущий посмотрел на кого-то из учеников, то этот человек должен встать, а после слов ведущего "Спасибо, садись!" - сесть. Это упражнение действительно помогает ненавязчиво, без обид всем в классе принять новые игровые права и обязанности: классу - умение подчиняться распоряжению, ведущему - вежливое, уважительное руководство.)</w:t>
      </w:r>
    </w:p>
    <w:p w:rsidR="00A23C8A" w:rsidRPr="00A23C8A" w:rsidRDefault="00A23C8A" w:rsidP="00A23C8A">
      <w:pPr>
        <w:spacing w:after="0" w:line="240" w:lineRule="auto"/>
        <w:jc w:val="both"/>
        <w:rPr>
          <w:rFonts w:ascii="Times New Roman" w:hAnsi="Times New Roman" w:cs="Times New Roman"/>
          <w:i/>
          <w:sz w:val="28"/>
          <w:szCs w:val="28"/>
        </w:rPr>
      </w:pPr>
    </w:p>
    <w:p w:rsidR="00145B9D" w:rsidRPr="00A23C8A" w:rsidRDefault="00145B9D" w:rsidP="00A23C8A">
      <w:pPr>
        <w:spacing w:after="0" w:line="240" w:lineRule="auto"/>
        <w:jc w:val="both"/>
        <w:rPr>
          <w:rFonts w:ascii="Times New Roman" w:hAnsi="Times New Roman" w:cs="Times New Roman"/>
          <w:i/>
          <w:sz w:val="28"/>
          <w:szCs w:val="28"/>
        </w:rPr>
      </w:pPr>
      <w:r w:rsidRPr="00A23C8A">
        <w:rPr>
          <w:rFonts w:ascii="Times New Roman" w:hAnsi="Times New Roman" w:cs="Times New Roman"/>
          <w:i/>
          <w:sz w:val="28"/>
          <w:szCs w:val="28"/>
        </w:rPr>
        <w:t>Игра «Умный листок»</w:t>
      </w:r>
    </w:p>
    <w:p w:rsidR="00145B9D" w:rsidRPr="00A23C8A" w:rsidRDefault="00145B9D" w:rsidP="00A23C8A">
      <w:pPr>
        <w:spacing w:after="0" w:line="240" w:lineRule="auto"/>
        <w:jc w:val="both"/>
        <w:rPr>
          <w:rFonts w:ascii="Times New Roman" w:hAnsi="Times New Roman" w:cs="Times New Roman"/>
          <w:sz w:val="28"/>
          <w:szCs w:val="28"/>
        </w:rPr>
      </w:pPr>
      <w:r w:rsidRPr="00A23C8A">
        <w:rPr>
          <w:rFonts w:ascii="Times New Roman" w:hAnsi="Times New Roman" w:cs="Times New Roman"/>
          <w:sz w:val="28"/>
          <w:szCs w:val="28"/>
        </w:rPr>
        <w:t>По трем рядам с последней парты передают вперед лист бумаги, на котором каждый ученик должен написать одно понятие из заданной темы. Выигрывает команда, справившаяся быстрее и точнее остальных. Это быстрый и веселый способ проверки материала, пройденного совсем недавно.</w:t>
      </w:r>
    </w:p>
    <w:p w:rsidR="00A23C8A" w:rsidRPr="00A23C8A" w:rsidRDefault="00A23C8A" w:rsidP="00A23C8A">
      <w:pPr>
        <w:spacing w:after="0" w:line="240" w:lineRule="auto"/>
        <w:jc w:val="both"/>
        <w:rPr>
          <w:rFonts w:ascii="Times New Roman" w:hAnsi="Times New Roman" w:cs="Times New Roman"/>
          <w:i/>
          <w:sz w:val="28"/>
          <w:szCs w:val="28"/>
        </w:rPr>
      </w:pPr>
    </w:p>
    <w:p w:rsidR="00145B9D" w:rsidRPr="00A23C8A" w:rsidRDefault="00145B9D" w:rsidP="00A23C8A">
      <w:pPr>
        <w:spacing w:after="0" w:line="240" w:lineRule="auto"/>
        <w:jc w:val="both"/>
        <w:rPr>
          <w:rFonts w:ascii="Times New Roman" w:hAnsi="Times New Roman" w:cs="Times New Roman"/>
          <w:i/>
          <w:sz w:val="28"/>
          <w:szCs w:val="28"/>
        </w:rPr>
      </w:pPr>
      <w:r w:rsidRPr="00A23C8A">
        <w:rPr>
          <w:rFonts w:ascii="Times New Roman" w:hAnsi="Times New Roman" w:cs="Times New Roman"/>
          <w:i/>
          <w:sz w:val="28"/>
          <w:szCs w:val="28"/>
        </w:rPr>
        <w:t>Игра «Помню – знаю»</w:t>
      </w:r>
    </w:p>
    <w:p w:rsidR="00145B9D" w:rsidRPr="00A23C8A" w:rsidRDefault="00145B9D" w:rsidP="00A23C8A">
      <w:pPr>
        <w:spacing w:after="0" w:line="240" w:lineRule="auto"/>
        <w:jc w:val="both"/>
        <w:rPr>
          <w:rFonts w:ascii="Times New Roman" w:hAnsi="Times New Roman" w:cs="Times New Roman"/>
          <w:sz w:val="28"/>
          <w:szCs w:val="28"/>
        </w:rPr>
      </w:pPr>
      <w:r w:rsidRPr="00A23C8A">
        <w:rPr>
          <w:rFonts w:ascii="Times New Roman" w:hAnsi="Times New Roman" w:cs="Times New Roman"/>
          <w:sz w:val="28"/>
          <w:szCs w:val="28"/>
        </w:rPr>
        <w:t xml:space="preserve">Это упражнение - конкурс на лучший мнемотехнический прием. Команды получают определенное время и необходимый инвентарь для работы, а потом получают результат - плакат с забавными рисунками, частушки с легко </w:t>
      </w:r>
      <w:r w:rsidRPr="00A23C8A">
        <w:rPr>
          <w:rFonts w:ascii="Times New Roman" w:hAnsi="Times New Roman" w:cs="Times New Roman"/>
          <w:sz w:val="28"/>
          <w:szCs w:val="28"/>
        </w:rPr>
        <w:lastRenderedPageBreak/>
        <w:t xml:space="preserve">запоминающимися рифмами, словесную формулу с сокращениями и стрелками, схему и т.п. - любой продукт, в котором закодирована информация темы. Победитель определяется путем совместного обсуждения. Другое упражнение тоже предполагает соревнование команд, оно больше подойдет ученикам 7-8 классов, поскольку проще и азартнее предыдущего. Группы по 5-6 человек в течение нескольких минут составляют "портрет темы" - плакат, на котором фломастерами разных цветов, прямо и наискось, крупно и мелко, в виде слов, схематичных рисунков или схем (однозначно понимаемых всеми играющими) нанесены основные понятия определенной учебной темы. Учитель может разрешить пользоваться теми или иными средствами обучения и воспитания, а может и усложнить задачу, потребовав опираться только на свою память: в этом случае неизбежно возникает степень коммуникации между членами одной команды. Когда работа завершена или время на подготовку вышло, команды по сигналу учителя покидают свои рабочие места и отправляются рассматривать чужой плакат (в большом классе можно задать движение по часовой стрелке), после одной-двух минут запоминания все возвращаются «домой» и записывают увиденное. Затем записи сравниваются (их может проверять команда авторов, тогда она ручкой другого цвета вносит исправления в лист соперников). Побеждает команда, справившаяся точнее других, хотя можно ввести номинации за самый оригинальный "портрет", за самое полное отражение темы и пр. </w:t>
      </w:r>
    </w:p>
    <w:p w:rsidR="00A23C8A" w:rsidRPr="00A23C8A" w:rsidRDefault="00A23C8A" w:rsidP="00A23C8A">
      <w:pPr>
        <w:spacing w:after="0" w:line="240" w:lineRule="auto"/>
        <w:jc w:val="both"/>
        <w:rPr>
          <w:rFonts w:ascii="Times New Roman" w:hAnsi="Times New Roman" w:cs="Times New Roman"/>
          <w:i/>
          <w:sz w:val="28"/>
          <w:szCs w:val="28"/>
        </w:rPr>
      </w:pPr>
    </w:p>
    <w:p w:rsidR="00145B9D" w:rsidRPr="00A23C8A" w:rsidRDefault="00145B9D" w:rsidP="00A23C8A">
      <w:pPr>
        <w:spacing w:after="0" w:line="240" w:lineRule="auto"/>
        <w:jc w:val="both"/>
        <w:rPr>
          <w:rFonts w:ascii="Times New Roman" w:hAnsi="Times New Roman" w:cs="Times New Roman"/>
          <w:i/>
          <w:sz w:val="28"/>
          <w:szCs w:val="28"/>
        </w:rPr>
      </w:pPr>
      <w:r w:rsidRPr="00A23C8A">
        <w:rPr>
          <w:rFonts w:ascii="Times New Roman" w:hAnsi="Times New Roman" w:cs="Times New Roman"/>
          <w:i/>
          <w:sz w:val="28"/>
          <w:szCs w:val="28"/>
        </w:rPr>
        <w:t>Игра «Парные карточки»</w:t>
      </w:r>
    </w:p>
    <w:p w:rsidR="00145B9D" w:rsidRPr="00A23C8A" w:rsidRDefault="00145B9D" w:rsidP="00A23C8A">
      <w:pPr>
        <w:spacing w:after="0" w:line="240" w:lineRule="auto"/>
        <w:jc w:val="both"/>
        <w:rPr>
          <w:rFonts w:ascii="Times New Roman" w:hAnsi="Times New Roman" w:cs="Times New Roman"/>
          <w:sz w:val="28"/>
          <w:szCs w:val="28"/>
        </w:rPr>
      </w:pPr>
      <w:r w:rsidRPr="00A23C8A">
        <w:rPr>
          <w:rFonts w:ascii="Times New Roman" w:hAnsi="Times New Roman" w:cs="Times New Roman"/>
          <w:sz w:val="28"/>
          <w:szCs w:val="28"/>
        </w:rPr>
        <w:t>Это упражнение имеет много вариантов и широкий диапазон применения. Преподаватель и ученики заранее готовят набор карточек, которые могли бы составить пару (вариант - группу) слов. Для выполнения задания требуется свобода перемещения игроков: они ходят по классу, сравнивают карточки и ищут свою пару. Если карточки подобраны удачно (например, нет слишком очевидных противопоставлений и отличий), то за время поиска ученики много раз "прокрутят в голове" изученный материал, вынуждены будут детально припоминать формулировки. В конце можно попросить несколько пар выступить с объяснением, кто в их паре "правильный", либо предложить владельцу карточки вспомнить, какие встретившиеся ему во время игры действия он отверг и почему.)</w:t>
      </w:r>
    </w:p>
    <w:p w:rsidR="00A23C8A" w:rsidRPr="00A23C8A" w:rsidRDefault="00A23C8A" w:rsidP="00A23C8A">
      <w:pPr>
        <w:spacing w:after="0" w:line="240" w:lineRule="auto"/>
        <w:jc w:val="both"/>
        <w:rPr>
          <w:rFonts w:ascii="Times New Roman" w:hAnsi="Times New Roman" w:cs="Times New Roman"/>
          <w:i/>
          <w:sz w:val="28"/>
          <w:szCs w:val="28"/>
        </w:rPr>
      </w:pPr>
    </w:p>
    <w:p w:rsidR="00145B9D" w:rsidRPr="00A23C8A" w:rsidRDefault="00145B9D" w:rsidP="00A23C8A">
      <w:pPr>
        <w:spacing w:after="0" w:line="240" w:lineRule="auto"/>
        <w:jc w:val="both"/>
        <w:rPr>
          <w:rFonts w:ascii="Times New Roman" w:hAnsi="Times New Roman" w:cs="Times New Roman"/>
          <w:i/>
          <w:sz w:val="28"/>
          <w:szCs w:val="28"/>
        </w:rPr>
      </w:pPr>
      <w:r w:rsidRPr="00A23C8A">
        <w:rPr>
          <w:rFonts w:ascii="Times New Roman" w:hAnsi="Times New Roman" w:cs="Times New Roman"/>
          <w:i/>
          <w:sz w:val="28"/>
          <w:szCs w:val="28"/>
        </w:rPr>
        <w:t>Игра «Волшебники»</w:t>
      </w:r>
    </w:p>
    <w:p w:rsidR="00145B9D" w:rsidRPr="00A23C8A" w:rsidRDefault="00145B9D" w:rsidP="00A23C8A">
      <w:pPr>
        <w:spacing w:after="0" w:line="240" w:lineRule="auto"/>
        <w:jc w:val="both"/>
        <w:rPr>
          <w:rFonts w:ascii="Times New Roman" w:hAnsi="Times New Roman" w:cs="Times New Roman"/>
          <w:sz w:val="28"/>
          <w:szCs w:val="28"/>
        </w:rPr>
      </w:pPr>
      <w:r w:rsidRPr="00A23C8A">
        <w:rPr>
          <w:rFonts w:ascii="Times New Roman" w:hAnsi="Times New Roman" w:cs="Times New Roman"/>
          <w:sz w:val="28"/>
          <w:szCs w:val="28"/>
        </w:rPr>
        <w:t xml:space="preserve">Школьники, хотя бы раз сыгравшие в эту игру, признают, что это один из самых необычных способов проверки знаний. Учитель предлагает классу разбиться на группы по три человека, двое из которых становятся волшебниками, третий - их учеником. Игра проходит веселее и динамичнее, если игроки стоят. Ученик - лицо вопрошающее и испытывающее могущество волшебников, поэтому он может задать им любой вопрос по пройденной теме, желательно, правда, не требующий слишком пространного </w:t>
      </w:r>
      <w:r w:rsidRPr="00A23C8A">
        <w:rPr>
          <w:rFonts w:ascii="Times New Roman" w:hAnsi="Times New Roman" w:cs="Times New Roman"/>
          <w:sz w:val="28"/>
          <w:szCs w:val="28"/>
        </w:rPr>
        <w:lastRenderedPageBreak/>
        <w:t>ответа, но все же  такой, на который нельзя ответить однозначным «да» или "нет". Волшебники начинают отвечать по очереди так, чтобы каждый произносил только одно слово, речь при этом должна оставаться по возможности гладкой, связной, без слишком заметных пауз и разрывов. Учитель может добавить, что поскольку волшебники – всемогущие существа, то кодекс чести не позволяет им договариваться о содержании ответа и планировать сове совместное поведение - они должны импровизировать на ходу, стремясь произвести на ученика сильное впечатление. Ситуация заставляет волшебников максимально концентрироваться, очень быстро соображать, быть гибкими и по-настоящему их сплачивает. При первом использовании этого игрового упражнения, возможно, будет целесообразным продемонстрировать его на опытной тройке пред всем классом - остальные быстро заражаются азартом, стремятся попробовать сделать лучше; вдобавок это "отрепетированное" перед зрителями начало значительно уменьшит число играющих не в полную силу, когда упражнение начнет выполнять весь класс и возможности для контроля и руководства со стороны учителя резко уменьшатся. В дальнейшем можно играть "пара на пару" - учеников тоже становится двое, и они, как и волшебники, задают вопрос, чередуя слова.)</w:t>
      </w:r>
    </w:p>
    <w:p w:rsidR="00A23C8A" w:rsidRPr="00A23C8A" w:rsidRDefault="00A23C8A" w:rsidP="00A23C8A">
      <w:pPr>
        <w:spacing w:after="0" w:line="240" w:lineRule="auto"/>
        <w:jc w:val="both"/>
        <w:rPr>
          <w:rFonts w:ascii="Times New Roman" w:hAnsi="Times New Roman" w:cs="Times New Roman"/>
          <w:i/>
          <w:sz w:val="28"/>
          <w:szCs w:val="28"/>
        </w:rPr>
      </w:pPr>
    </w:p>
    <w:p w:rsidR="00A23C8A" w:rsidRPr="00A23C8A" w:rsidRDefault="00A23C8A" w:rsidP="00A23C8A">
      <w:pPr>
        <w:spacing w:after="0" w:line="240" w:lineRule="auto"/>
        <w:jc w:val="both"/>
        <w:rPr>
          <w:rFonts w:ascii="Times New Roman" w:hAnsi="Times New Roman" w:cs="Times New Roman"/>
          <w:i/>
          <w:sz w:val="28"/>
          <w:szCs w:val="28"/>
        </w:rPr>
      </w:pPr>
    </w:p>
    <w:p w:rsidR="00BE618B" w:rsidRPr="00A23C8A" w:rsidRDefault="00145B9D" w:rsidP="00A23C8A">
      <w:pPr>
        <w:spacing w:after="0" w:line="240" w:lineRule="auto"/>
        <w:jc w:val="both"/>
        <w:rPr>
          <w:rFonts w:ascii="Times New Roman" w:hAnsi="Times New Roman" w:cs="Times New Roman"/>
          <w:sz w:val="28"/>
          <w:szCs w:val="28"/>
          <w:u w:val="single"/>
        </w:rPr>
      </w:pPr>
      <w:r w:rsidRPr="00A23C8A">
        <w:rPr>
          <w:rFonts w:ascii="Times New Roman" w:hAnsi="Times New Roman" w:cs="Times New Roman"/>
          <w:sz w:val="28"/>
          <w:szCs w:val="28"/>
          <w:u w:val="single"/>
        </w:rPr>
        <w:t>2.Т</w:t>
      </w:r>
      <w:r w:rsidR="00BE618B" w:rsidRPr="00A23C8A">
        <w:rPr>
          <w:rFonts w:ascii="Times New Roman" w:hAnsi="Times New Roman" w:cs="Times New Roman"/>
          <w:sz w:val="28"/>
          <w:szCs w:val="28"/>
          <w:u w:val="single"/>
        </w:rPr>
        <w:t>ехнологии развития критического мышления</w:t>
      </w:r>
      <w:r w:rsidRPr="00A23C8A">
        <w:rPr>
          <w:rFonts w:ascii="Times New Roman" w:hAnsi="Times New Roman" w:cs="Times New Roman"/>
          <w:sz w:val="28"/>
          <w:szCs w:val="28"/>
          <w:u w:val="single"/>
        </w:rPr>
        <w:t>.</w:t>
      </w:r>
    </w:p>
    <w:p w:rsidR="00CE239A" w:rsidRPr="00A23C8A" w:rsidRDefault="00CE239A" w:rsidP="00A23C8A">
      <w:pPr>
        <w:spacing w:after="0" w:line="240" w:lineRule="auto"/>
        <w:jc w:val="both"/>
        <w:rPr>
          <w:rFonts w:ascii="Times New Roman" w:hAnsi="Times New Roman" w:cs="Times New Roman"/>
          <w:i/>
          <w:iCs/>
          <w:sz w:val="28"/>
          <w:szCs w:val="28"/>
        </w:rPr>
      </w:pPr>
    </w:p>
    <w:p w:rsidR="005E0E11" w:rsidRPr="00A23C8A" w:rsidRDefault="005E0E11" w:rsidP="00A23C8A">
      <w:pPr>
        <w:spacing w:after="0" w:line="240" w:lineRule="auto"/>
        <w:jc w:val="both"/>
        <w:rPr>
          <w:rFonts w:ascii="Times New Roman" w:hAnsi="Times New Roman" w:cs="Times New Roman"/>
          <w:b/>
          <w:i/>
          <w:iCs/>
          <w:sz w:val="28"/>
          <w:szCs w:val="28"/>
        </w:rPr>
      </w:pPr>
      <w:r w:rsidRPr="00A23C8A">
        <w:rPr>
          <w:rFonts w:ascii="Times New Roman" w:hAnsi="Times New Roman" w:cs="Times New Roman"/>
          <w:i/>
          <w:iCs/>
          <w:sz w:val="28"/>
          <w:szCs w:val="28"/>
        </w:rPr>
        <w:t>Корзина</w:t>
      </w:r>
    </w:p>
    <w:p w:rsidR="005E0E11" w:rsidRPr="00A23C8A" w:rsidRDefault="005E0E11" w:rsidP="00A23C8A">
      <w:pPr>
        <w:spacing w:after="0" w:line="240" w:lineRule="auto"/>
        <w:jc w:val="both"/>
        <w:rPr>
          <w:rFonts w:ascii="Times New Roman" w:hAnsi="Times New Roman" w:cs="Times New Roman"/>
          <w:iCs/>
          <w:sz w:val="28"/>
          <w:szCs w:val="28"/>
        </w:rPr>
      </w:pPr>
      <w:r w:rsidRPr="00A23C8A">
        <w:rPr>
          <w:rFonts w:ascii="Times New Roman" w:hAnsi="Times New Roman" w:cs="Times New Roman"/>
          <w:iCs/>
          <w:sz w:val="28"/>
          <w:szCs w:val="28"/>
        </w:rPr>
        <w:t>Это прием организации индивидуальной и групповой работы учащихся на начальной стадии занятия, когда идет актуализация имеющихся у них опыта и знаний. Он позволяет выяснить все, что знают или думают ученики по обсуждаемой теме. На доске можно нарисовать небольшой значок корзины, в которой условно будет собрано все то, что все ученики вместе знают об изучаемой теме. Обмен информацией проводится по следующей процедуре:</w:t>
      </w:r>
    </w:p>
    <w:p w:rsidR="005E0E11" w:rsidRPr="00A23C8A" w:rsidRDefault="005E0E11" w:rsidP="00A23C8A">
      <w:pPr>
        <w:spacing w:after="0" w:line="240" w:lineRule="auto"/>
        <w:jc w:val="both"/>
        <w:rPr>
          <w:rFonts w:ascii="Times New Roman" w:hAnsi="Times New Roman" w:cs="Times New Roman"/>
          <w:iCs/>
          <w:sz w:val="28"/>
          <w:szCs w:val="28"/>
        </w:rPr>
      </w:pPr>
      <w:r w:rsidRPr="00A23C8A">
        <w:rPr>
          <w:rFonts w:ascii="Times New Roman" w:hAnsi="Times New Roman" w:cs="Times New Roman"/>
          <w:iCs/>
          <w:sz w:val="28"/>
          <w:szCs w:val="28"/>
        </w:rPr>
        <w:t>1. Задается прямой вопрос о том, что известно ученикам по той или иной проблеме.</w:t>
      </w:r>
    </w:p>
    <w:p w:rsidR="005E0E11" w:rsidRPr="00A23C8A" w:rsidRDefault="005E0E11" w:rsidP="00A23C8A">
      <w:pPr>
        <w:spacing w:after="0" w:line="240" w:lineRule="auto"/>
        <w:jc w:val="both"/>
        <w:rPr>
          <w:rFonts w:ascii="Times New Roman" w:hAnsi="Times New Roman" w:cs="Times New Roman"/>
          <w:iCs/>
          <w:sz w:val="28"/>
          <w:szCs w:val="28"/>
        </w:rPr>
      </w:pPr>
      <w:r w:rsidRPr="00A23C8A">
        <w:rPr>
          <w:rFonts w:ascii="Times New Roman" w:hAnsi="Times New Roman" w:cs="Times New Roman"/>
          <w:iCs/>
          <w:sz w:val="28"/>
          <w:szCs w:val="28"/>
        </w:rPr>
        <w:t>2. Сначала каждый ученик вспоминает и записывает в своей тетради все, что знает по той или иной проблеме (строго индивидуальная работа продолжительностью 1-2 минуты).</w:t>
      </w:r>
    </w:p>
    <w:p w:rsidR="005E0E11" w:rsidRPr="00A23C8A" w:rsidRDefault="005E0E11" w:rsidP="00A23C8A">
      <w:pPr>
        <w:spacing w:after="0" w:line="240" w:lineRule="auto"/>
        <w:jc w:val="both"/>
        <w:rPr>
          <w:rFonts w:ascii="Times New Roman" w:hAnsi="Times New Roman" w:cs="Times New Roman"/>
          <w:iCs/>
          <w:sz w:val="28"/>
          <w:szCs w:val="28"/>
        </w:rPr>
      </w:pPr>
      <w:r w:rsidRPr="00A23C8A">
        <w:rPr>
          <w:rFonts w:ascii="Times New Roman" w:hAnsi="Times New Roman" w:cs="Times New Roman"/>
          <w:iCs/>
          <w:sz w:val="28"/>
          <w:szCs w:val="28"/>
        </w:rPr>
        <w:t>3. Затем происходит обмен информацией в парах или группах. Ученики делятся друг с другом известным знанием (строго групповая работа продолжительностью не более 3-х минут). Это обсуждение должно быть организованным; например, ученики должны выяснить, в чем совпали имеющиеся представления, по поводу чего возникли разногласия.</w:t>
      </w:r>
    </w:p>
    <w:p w:rsidR="005E0E11" w:rsidRPr="00A23C8A" w:rsidRDefault="005E0E11" w:rsidP="00A23C8A">
      <w:pPr>
        <w:spacing w:after="0" w:line="240" w:lineRule="auto"/>
        <w:jc w:val="both"/>
        <w:rPr>
          <w:rFonts w:ascii="Times New Roman" w:hAnsi="Times New Roman" w:cs="Times New Roman"/>
          <w:iCs/>
          <w:sz w:val="28"/>
          <w:szCs w:val="28"/>
        </w:rPr>
      </w:pPr>
      <w:r w:rsidRPr="00A23C8A">
        <w:rPr>
          <w:rFonts w:ascii="Times New Roman" w:hAnsi="Times New Roman" w:cs="Times New Roman"/>
          <w:iCs/>
          <w:sz w:val="28"/>
          <w:szCs w:val="28"/>
        </w:rPr>
        <w:t>4. Далее каждая группа по кругу называет какое-то одно сведение или факт, при этом не повторяя ранее сказанного (составляется список идей или фактов).</w:t>
      </w:r>
    </w:p>
    <w:p w:rsidR="005E0E11" w:rsidRPr="00A23C8A" w:rsidRDefault="005E0E11" w:rsidP="00A23C8A">
      <w:pPr>
        <w:spacing w:after="0" w:line="240" w:lineRule="auto"/>
        <w:jc w:val="both"/>
        <w:rPr>
          <w:rFonts w:ascii="Times New Roman" w:hAnsi="Times New Roman" w:cs="Times New Roman"/>
          <w:iCs/>
          <w:sz w:val="28"/>
          <w:szCs w:val="28"/>
        </w:rPr>
      </w:pPr>
      <w:r w:rsidRPr="00A23C8A">
        <w:rPr>
          <w:rFonts w:ascii="Times New Roman" w:hAnsi="Times New Roman" w:cs="Times New Roman"/>
          <w:iCs/>
          <w:sz w:val="28"/>
          <w:szCs w:val="28"/>
        </w:rPr>
        <w:t xml:space="preserve">5. Все сведения кратко в виде тезисов записываются учителем в "корзине" (без комментариев), даже если они ошибочны. В "корзину" можно </w:t>
      </w:r>
      <w:r w:rsidRPr="00A23C8A">
        <w:rPr>
          <w:rFonts w:ascii="Times New Roman" w:hAnsi="Times New Roman" w:cs="Times New Roman"/>
          <w:iCs/>
          <w:sz w:val="28"/>
          <w:szCs w:val="28"/>
        </w:rPr>
        <w:lastRenderedPageBreak/>
        <w:t>"сбрасывать" факты, мнения, имена, проблемы, понятия, имеющие отношение к теме урока. Далее в ходе урока эти разрозненные в сознании ребенка факты или мнения, проблемы или понятия могут быть связаны в логические цепи.</w:t>
      </w:r>
    </w:p>
    <w:p w:rsidR="005E0E11" w:rsidRPr="00A23C8A" w:rsidRDefault="005E0E11" w:rsidP="00A23C8A">
      <w:pPr>
        <w:spacing w:after="0" w:line="240" w:lineRule="auto"/>
        <w:jc w:val="both"/>
        <w:rPr>
          <w:rFonts w:ascii="Times New Roman" w:hAnsi="Times New Roman" w:cs="Times New Roman"/>
          <w:iCs/>
          <w:sz w:val="28"/>
          <w:szCs w:val="28"/>
        </w:rPr>
      </w:pPr>
      <w:r w:rsidRPr="00A23C8A">
        <w:rPr>
          <w:rFonts w:ascii="Times New Roman" w:hAnsi="Times New Roman" w:cs="Times New Roman"/>
          <w:iCs/>
          <w:sz w:val="28"/>
          <w:szCs w:val="28"/>
        </w:rPr>
        <w:t>6. Все ошибки, которые, возможно, оказались в "корзине", исправляются далее, по мере освоения новой информации.</w:t>
      </w:r>
    </w:p>
    <w:p w:rsidR="00A23C8A" w:rsidRPr="00A23C8A" w:rsidRDefault="00A23C8A" w:rsidP="00A23C8A">
      <w:pPr>
        <w:spacing w:after="0" w:line="240" w:lineRule="auto"/>
        <w:jc w:val="both"/>
        <w:rPr>
          <w:rFonts w:ascii="Times New Roman" w:hAnsi="Times New Roman" w:cs="Times New Roman"/>
          <w:i/>
          <w:iCs/>
          <w:sz w:val="28"/>
          <w:szCs w:val="28"/>
        </w:rPr>
      </w:pPr>
    </w:p>
    <w:p w:rsidR="00BE618B" w:rsidRPr="00A23C8A" w:rsidRDefault="005E0E11" w:rsidP="00A23C8A">
      <w:pPr>
        <w:spacing w:after="0" w:line="240" w:lineRule="auto"/>
        <w:jc w:val="both"/>
        <w:rPr>
          <w:rFonts w:ascii="Times New Roman" w:hAnsi="Times New Roman" w:cs="Times New Roman"/>
          <w:i/>
          <w:iCs/>
          <w:sz w:val="28"/>
          <w:szCs w:val="28"/>
        </w:rPr>
      </w:pPr>
      <w:r w:rsidRPr="00A23C8A">
        <w:rPr>
          <w:rFonts w:ascii="Times New Roman" w:hAnsi="Times New Roman" w:cs="Times New Roman"/>
          <w:i/>
          <w:iCs/>
          <w:sz w:val="28"/>
          <w:szCs w:val="28"/>
        </w:rPr>
        <w:t>К</w:t>
      </w:r>
      <w:r w:rsidR="00BE618B" w:rsidRPr="00A23C8A">
        <w:rPr>
          <w:rFonts w:ascii="Times New Roman" w:hAnsi="Times New Roman" w:cs="Times New Roman"/>
          <w:i/>
          <w:iCs/>
          <w:sz w:val="28"/>
          <w:szCs w:val="28"/>
        </w:rPr>
        <w:t xml:space="preserve">ластер          </w:t>
      </w:r>
    </w:p>
    <w:p w:rsidR="005E0E11" w:rsidRPr="00A23C8A" w:rsidRDefault="00BE618B" w:rsidP="00A23C8A">
      <w:pPr>
        <w:spacing w:after="0" w:line="240" w:lineRule="auto"/>
        <w:jc w:val="both"/>
        <w:rPr>
          <w:rFonts w:ascii="Times New Roman" w:hAnsi="Times New Roman" w:cs="Times New Roman"/>
          <w:iCs/>
          <w:sz w:val="28"/>
          <w:szCs w:val="28"/>
        </w:rPr>
      </w:pPr>
      <w:r w:rsidRPr="00A23C8A">
        <w:rPr>
          <w:rFonts w:ascii="Times New Roman" w:hAnsi="Times New Roman" w:cs="Times New Roman"/>
          <w:iCs/>
          <w:sz w:val="28"/>
          <w:szCs w:val="28"/>
        </w:rPr>
        <w:t>Смысл этого приема заключается в попытке систематизировать имеющиеся знания по той или иной проблеме. Он связан с приемом "корзина", поскольку систематизации подлежит содержание "корзины".</w:t>
      </w:r>
    </w:p>
    <w:p w:rsidR="005E0E11" w:rsidRPr="00A23C8A" w:rsidRDefault="00BE618B" w:rsidP="00A23C8A">
      <w:pPr>
        <w:spacing w:after="0" w:line="240" w:lineRule="auto"/>
        <w:jc w:val="both"/>
        <w:rPr>
          <w:rFonts w:ascii="Times New Roman" w:hAnsi="Times New Roman" w:cs="Times New Roman"/>
          <w:iCs/>
          <w:sz w:val="28"/>
          <w:szCs w:val="28"/>
        </w:rPr>
      </w:pPr>
      <w:r w:rsidRPr="00A23C8A">
        <w:rPr>
          <w:rFonts w:ascii="Times New Roman" w:hAnsi="Times New Roman" w:cs="Times New Roman"/>
          <w:iCs/>
          <w:sz w:val="28"/>
          <w:szCs w:val="28"/>
        </w:rPr>
        <w:t>Кластер – графическая организация, показывающая смысловые поля того или иного понятия. Кластер похож на пучок, созвездие. Составление кластера позволяет учащимся свободно и открыто думать по поводу какой-либо темы. Ученик записывает в центре листа ключевое понятие, а от него рисуют стрелки-лучи в разные стороны, которые соединяют это слово с другими, от которых, в свою очередь, лучи расходятся далее и далее.</w:t>
      </w:r>
    </w:p>
    <w:p w:rsidR="005E0E11" w:rsidRPr="00A23C8A" w:rsidRDefault="00BE618B" w:rsidP="00A23C8A">
      <w:pPr>
        <w:spacing w:after="0" w:line="240" w:lineRule="auto"/>
        <w:jc w:val="both"/>
        <w:rPr>
          <w:rFonts w:ascii="Times New Roman" w:hAnsi="Times New Roman" w:cs="Times New Roman"/>
          <w:iCs/>
          <w:sz w:val="28"/>
          <w:szCs w:val="28"/>
        </w:rPr>
      </w:pPr>
      <w:r w:rsidRPr="00A23C8A">
        <w:rPr>
          <w:rFonts w:ascii="Times New Roman" w:hAnsi="Times New Roman" w:cs="Times New Roman"/>
          <w:iCs/>
          <w:sz w:val="28"/>
          <w:szCs w:val="28"/>
        </w:rPr>
        <w:t xml:space="preserve">(Кластер может быть использован на самых разных стадиях </w:t>
      </w:r>
      <w:r w:rsidR="005E0E11" w:rsidRPr="00A23C8A">
        <w:rPr>
          <w:rFonts w:ascii="Times New Roman" w:hAnsi="Times New Roman" w:cs="Times New Roman"/>
          <w:iCs/>
          <w:sz w:val="28"/>
          <w:szCs w:val="28"/>
        </w:rPr>
        <w:t>занятия</w:t>
      </w:r>
      <w:r w:rsidRPr="00A23C8A">
        <w:rPr>
          <w:rFonts w:ascii="Times New Roman" w:hAnsi="Times New Roman" w:cs="Times New Roman"/>
          <w:iCs/>
          <w:sz w:val="28"/>
          <w:szCs w:val="28"/>
        </w:rPr>
        <w:t>. На стадии вызова - для стимулирования мыслительной деятельности. На стадии осмысления - для структурирования учебного материала. На стадии рефлексии - при подведении итогов изученного.)</w:t>
      </w:r>
    </w:p>
    <w:p w:rsidR="005E0E11" w:rsidRPr="00A23C8A" w:rsidRDefault="00BE618B" w:rsidP="00A23C8A">
      <w:pPr>
        <w:spacing w:after="0" w:line="240" w:lineRule="auto"/>
        <w:jc w:val="both"/>
        <w:rPr>
          <w:rFonts w:ascii="Times New Roman" w:hAnsi="Times New Roman" w:cs="Times New Roman"/>
          <w:iCs/>
          <w:sz w:val="28"/>
          <w:szCs w:val="28"/>
        </w:rPr>
      </w:pPr>
      <w:r w:rsidRPr="00A23C8A">
        <w:rPr>
          <w:rFonts w:ascii="Times New Roman" w:hAnsi="Times New Roman" w:cs="Times New Roman"/>
          <w:iCs/>
          <w:sz w:val="28"/>
          <w:szCs w:val="28"/>
        </w:rPr>
        <w:t xml:space="preserve">Кластер может быть использован для организации индивидуальной и групповой работы как в классе, так и дома. </w:t>
      </w:r>
    </w:p>
    <w:p w:rsidR="005E0E11" w:rsidRPr="00A23C8A" w:rsidRDefault="005E0E11" w:rsidP="00A23C8A">
      <w:pPr>
        <w:spacing w:after="0" w:line="240" w:lineRule="auto"/>
        <w:jc w:val="both"/>
        <w:rPr>
          <w:rFonts w:ascii="Times New Roman" w:hAnsi="Times New Roman" w:cs="Times New Roman"/>
          <w:iCs/>
          <w:sz w:val="28"/>
          <w:szCs w:val="28"/>
          <w:u w:val="single"/>
        </w:rPr>
      </w:pPr>
    </w:p>
    <w:p w:rsidR="005E0E11" w:rsidRPr="00A23C8A" w:rsidRDefault="00BE618B" w:rsidP="00A23C8A">
      <w:pPr>
        <w:spacing w:after="0" w:line="240" w:lineRule="auto"/>
        <w:jc w:val="both"/>
        <w:rPr>
          <w:rFonts w:ascii="Times New Roman" w:hAnsi="Times New Roman" w:cs="Times New Roman"/>
          <w:i/>
          <w:iCs/>
          <w:sz w:val="28"/>
          <w:szCs w:val="28"/>
        </w:rPr>
      </w:pPr>
      <w:r w:rsidRPr="00A23C8A">
        <w:rPr>
          <w:rFonts w:ascii="Times New Roman" w:hAnsi="Times New Roman" w:cs="Times New Roman"/>
          <w:i/>
          <w:iCs/>
          <w:sz w:val="28"/>
          <w:szCs w:val="28"/>
        </w:rPr>
        <w:t>Синквейн</w:t>
      </w:r>
    </w:p>
    <w:p w:rsidR="00BE618B" w:rsidRPr="00A23C8A" w:rsidRDefault="005E0E11" w:rsidP="00A23C8A">
      <w:pPr>
        <w:spacing w:after="0" w:line="240" w:lineRule="auto"/>
        <w:jc w:val="both"/>
        <w:rPr>
          <w:rFonts w:ascii="Times New Roman" w:hAnsi="Times New Roman" w:cs="Times New Roman"/>
          <w:iCs/>
          <w:sz w:val="28"/>
          <w:szCs w:val="28"/>
        </w:rPr>
      </w:pPr>
      <w:r w:rsidRPr="00A23C8A">
        <w:rPr>
          <w:rFonts w:ascii="Times New Roman" w:hAnsi="Times New Roman" w:cs="Times New Roman"/>
          <w:iCs/>
          <w:sz w:val="28"/>
          <w:szCs w:val="28"/>
        </w:rPr>
        <w:t>В</w:t>
      </w:r>
      <w:r w:rsidR="00BE618B" w:rsidRPr="00A23C8A">
        <w:rPr>
          <w:rFonts w:ascii="Times New Roman" w:hAnsi="Times New Roman" w:cs="Times New Roman"/>
          <w:iCs/>
          <w:sz w:val="28"/>
          <w:szCs w:val="28"/>
        </w:rPr>
        <w:t xml:space="preserve"> переводе с французского слово «синквейн» означает "стихотворение, состоящее из пяти строк, которое пишется по определенным правилам". Составление синквейна требует от ученика в кратких выражениях резюмировать учебный материал, информацию, что позволяет резюмировать по какому-либо поводу. Это форма свободного творчества, но по определенным правилам. </w:t>
      </w:r>
    </w:p>
    <w:p w:rsidR="00BE618B" w:rsidRPr="00A23C8A" w:rsidRDefault="00BE618B" w:rsidP="00A23C8A">
      <w:pPr>
        <w:spacing w:after="0" w:line="240" w:lineRule="auto"/>
        <w:ind w:left="-180"/>
        <w:jc w:val="both"/>
        <w:rPr>
          <w:rFonts w:ascii="Times New Roman" w:hAnsi="Times New Roman" w:cs="Times New Roman"/>
          <w:iCs/>
          <w:sz w:val="28"/>
          <w:szCs w:val="28"/>
        </w:rPr>
      </w:pPr>
      <w:r w:rsidRPr="00A23C8A">
        <w:rPr>
          <w:rFonts w:ascii="Times New Roman" w:hAnsi="Times New Roman" w:cs="Times New Roman"/>
          <w:iCs/>
          <w:sz w:val="28"/>
          <w:szCs w:val="28"/>
        </w:rPr>
        <w:t xml:space="preserve">  Правила написания синквейна таковы:</w:t>
      </w:r>
    </w:p>
    <w:p w:rsidR="00BE618B" w:rsidRPr="00A23C8A" w:rsidRDefault="00BE618B" w:rsidP="00A23C8A">
      <w:pPr>
        <w:spacing w:after="0" w:line="240" w:lineRule="auto"/>
        <w:ind w:left="-180"/>
        <w:jc w:val="both"/>
        <w:rPr>
          <w:rFonts w:ascii="Times New Roman" w:hAnsi="Times New Roman" w:cs="Times New Roman"/>
          <w:iCs/>
          <w:sz w:val="28"/>
          <w:szCs w:val="28"/>
        </w:rPr>
      </w:pPr>
      <w:r w:rsidRPr="00A23C8A">
        <w:rPr>
          <w:rFonts w:ascii="Times New Roman" w:hAnsi="Times New Roman" w:cs="Times New Roman"/>
          <w:iCs/>
          <w:sz w:val="28"/>
          <w:szCs w:val="28"/>
        </w:rPr>
        <w:tab/>
      </w:r>
      <w:r w:rsidR="00CE239A" w:rsidRPr="00A23C8A">
        <w:rPr>
          <w:rFonts w:ascii="Times New Roman" w:hAnsi="Times New Roman" w:cs="Times New Roman"/>
          <w:iCs/>
          <w:sz w:val="28"/>
          <w:szCs w:val="28"/>
        </w:rPr>
        <w:t>1</w:t>
      </w:r>
      <w:r w:rsidRPr="00A23C8A">
        <w:rPr>
          <w:rFonts w:ascii="Times New Roman" w:hAnsi="Times New Roman" w:cs="Times New Roman"/>
          <w:iCs/>
          <w:sz w:val="28"/>
          <w:szCs w:val="28"/>
        </w:rPr>
        <w:t xml:space="preserve">. На первой строчке записывается </w:t>
      </w:r>
      <w:r w:rsidRPr="00A23C8A">
        <w:rPr>
          <w:rFonts w:ascii="Times New Roman" w:hAnsi="Times New Roman" w:cs="Times New Roman"/>
          <w:bCs/>
          <w:iCs/>
          <w:sz w:val="28"/>
          <w:szCs w:val="28"/>
        </w:rPr>
        <w:t>одно</w:t>
      </w:r>
      <w:r w:rsidRPr="00A23C8A">
        <w:rPr>
          <w:rFonts w:ascii="Times New Roman" w:hAnsi="Times New Roman" w:cs="Times New Roman"/>
          <w:b/>
          <w:bCs/>
          <w:iCs/>
          <w:sz w:val="28"/>
          <w:szCs w:val="28"/>
        </w:rPr>
        <w:t xml:space="preserve"> </w:t>
      </w:r>
      <w:r w:rsidRPr="00A23C8A">
        <w:rPr>
          <w:rFonts w:ascii="Times New Roman" w:hAnsi="Times New Roman" w:cs="Times New Roman"/>
          <w:iCs/>
          <w:sz w:val="28"/>
          <w:szCs w:val="28"/>
        </w:rPr>
        <w:t>слово – существительное. Это и есть тема синквейна.</w:t>
      </w:r>
    </w:p>
    <w:p w:rsidR="00BE618B" w:rsidRPr="00A23C8A" w:rsidRDefault="00BE618B" w:rsidP="00A23C8A">
      <w:pPr>
        <w:spacing w:after="0" w:line="240" w:lineRule="auto"/>
        <w:ind w:left="-180"/>
        <w:jc w:val="both"/>
        <w:rPr>
          <w:rFonts w:ascii="Times New Roman" w:hAnsi="Times New Roman" w:cs="Times New Roman"/>
          <w:iCs/>
          <w:sz w:val="28"/>
          <w:szCs w:val="28"/>
        </w:rPr>
      </w:pPr>
      <w:r w:rsidRPr="00A23C8A">
        <w:rPr>
          <w:rFonts w:ascii="Times New Roman" w:hAnsi="Times New Roman" w:cs="Times New Roman"/>
          <w:iCs/>
          <w:sz w:val="28"/>
          <w:szCs w:val="28"/>
        </w:rPr>
        <w:tab/>
      </w:r>
      <w:r w:rsidR="00CE239A" w:rsidRPr="00A23C8A">
        <w:rPr>
          <w:rFonts w:ascii="Times New Roman" w:hAnsi="Times New Roman" w:cs="Times New Roman"/>
          <w:iCs/>
          <w:sz w:val="28"/>
          <w:szCs w:val="28"/>
        </w:rPr>
        <w:t>2</w:t>
      </w:r>
      <w:r w:rsidRPr="00A23C8A">
        <w:rPr>
          <w:rFonts w:ascii="Times New Roman" w:hAnsi="Times New Roman" w:cs="Times New Roman"/>
          <w:iCs/>
          <w:sz w:val="28"/>
          <w:szCs w:val="28"/>
        </w:rPr>
        <w:t xml:space="preserve">. На второй строчке надо написать </w:t>
      </w:r>
      <w:r w:rsidRPr="00A23C8A">
        <w:rPr>
          <w:rFonts w:ascii="Times New Roman" w:hAnsi="Times New Roman" w:cs="Times New Roman"/>
          <w:bCs/>
          <w:iCs/>
          <w:sz w:val="28"/>
          <w:szCs w:val="28"/>
        </w:rPr>
        <w:t>два</w:t>
      </w:r>
      <w:r w:rsidRPr="00A23C8A">
        <w:rPr>
          <w:rFonts w:ascii="Times New Roman" w:hAnsi="Times New Roman" w:cs="Times New Roman"/>
          <w:iCs/>
          <w:sz w:val="28"/>
          <w:szCs w:val="28"/>
        </w:rPr>
        <w:t xml:space="preserve"> прилагательных, раскрывающих тему синквейна.</w:t>
      </w:r>
    </w:p>
    <w:p w:rsidR="00BE618B" w:rsidRPr="00A23C8A" w:rsidRDefault="00CE239A" w:rsidP="00A23C8A">
      <w:pPr>
        <w:tabs>
          <w:tab w:val="left" w:pos="0"/>
        </w:tabs>
        <w:spacing w:after="0" w:line="240" w:lineRule="auto"/>
        <w:jc w:val="both"/>
        <w:rPr>
          <w:rFonts w:ascii="Times New Roman" w:hAnsi="Times New Roman" w:cs="Times New Roman"/>
          <w:iCs/>
          <w:sz w:val="28"/>
          <w:szCs w:val="28"/>
        </w:rPr>
      </w:pPr>
      <w:r w:rsidRPr="00A23C8A">
        <w:rPr>
          <w:rFonts w:ascii="Times New Roman" w:hAnsi="Times New Roman" w:cs="Times New Roman"/>
          <w:iCs/>
          <w:sz w:val="28"/>
          <w:szCs w:val="28"/>
        </w:rPr>
        <w:t>3</w:t>
      </w:r>
      <w:r w:rsidR="00BE618B" w:rsidRPr="00A23C8A">
        <w:rPr>
          <w:rFonts w:ascii="Times New Roman" w:hAnsi="Times New Roman" w:cs="Times New Roman"/>
          <w:iCs/>
          <w:sz w:val="28"/>
          <w:szCs w:val="28"/>
        </w:rPr>
        <w:t xml:space="preserve">. На третьей строчке записываются </w:t>
      </w:r>
      <w:r w:rsidR="00BE618B" w:rsidRPr="00A23C8A">
        <w:rPr>
          <w:rFonts w:ascii="Times New Roman" w:hAnsi="Times New Roman" w:cs="Times New Roman"/>
          <w:bCs/>
          <w:iCs/>
          <w:sz w:val="28"/>
          <w:szCs w:val="28"/>
        </w:rPr>
        <w:t>три</w:t>
      </w:r>
      <w:r w:rsidR="00BE618B" w:rsidRPr="00A23C8A">
        <w:rPr>
          <w:rFonts w:ascii="Times New Roman" w:hAnsi="Times New Roman" w:cs="Times New Roman"/>
          <w:iCs/>
          <w:sz w:val="28"/>
          <w:szCs w:val="28"/>
        </w:rPr>
        <w:t xml:space="preserve"> глагола, описывающих действия, относящиеся к теме синквейна.</w:t>
      </w:r>
    </w:p>
    <w:p w:rsidR="00BE618B" w:rsidRPr="00A23C8A" w:rsidRDefault="00BE618B" w:rsidP="00A23C8A">
      <w:pPr>
        <w:tabs>
          <w:tab w:val="left" w:pos="0"/>
        </w:tabs>
        <w:spacing w:after="0" w:line="240" w:lineRule="auto"/>
        <w:jc w:val="both"/>
        <w:rPr>
          <w:rFonts w:ascii="Times New Roman" w:hAnsi="Times New Roman" w:cs="Times New Roman"/>
          <w:iCs/>
          <w:sz w:val="28"/>
          <w:szCs w:val="28"/>
        </w:rPr>
      </w:pPr>
      <w:r w:rsidRPr="00A23C8A">
        <w:rPr>
          <w:rFonts w:ascii="Times New Roman" w:hAnsi="Times New Roman" w:cs="Times New Roman"/>
          <w:iCs/>
          <w:sz w:val="28"/>
          <w:szCs w:val="28"/>
        </w:rPr>
        <w:t>4. На четвертой строчке размещается целая фраза, предложение из нескольких слов, с помощью которого ученик высказывает свое отношение к теме. Это может быть крылатое выражение, цитата или составленная учеником фраза в контексте темы.</w:t>
      </w:r>
    </w:p>
    <w:p w:rsidR="00BE618B" w:rsidRPr="00A23C8A" w:rsidRDefault="00BE618B" w:rsidP="00A23C8A">
      <w:pPr>
        <w:tabs>
          <w:tab w:val="left" w:pos="0"/>
        </w:tabs>
        <w:spacing w:after="0" w:line="240" w:lineRule="auto"/>
        <w:jc w:val="both"/>
        <w:rPr>
          <w:rFonts w:ascii="Times New Roman" w:hAnsi="Times New Roman" w:cs="Times New Roman"/>
        </w:rPr>
      </w:pPr>
      <w:r w:rsidRPr="00A23C8A">
        <w:rPr>
          <w:rFonts w:ascii="Times New Roman" w:hAnsi="Times New Roman" w:cs="Times New Roman"/>
          <w:iCs/>
          <w:sz w:val="28"/>
          <w:szCs w:val="28"/>
        </w:rPr>
        <w:lastRenderedPageBreak/>
        <w:t>5. Последняя строчка - это слово-резюме, которое дает новую интерпретацию темы, позволяет выразить личное отношение. Понятно, что тема синквейна должна быть по возможности эмоциональной.</w:t>
      </w:r>
    </w:p>
    <w:p w:rsidR="00BE618B" w:rsidRPr="00A23C8A" w:rsidRDefault="00BE618B" w:rsidP="00A23C8A">
      <w:pPr>
        <w:spacing w:after="0" w:line="240" w:lineRule="auto"/>
        <w:jc w:val="both"/>
        <w:rPr>
          <w:rFonts w:ascii="Times New Roman" w:hAnsi="Times New Roman" w:cs="Times New Roman"/>
          <w:iCs/>
          <w:sz w:val="28"/>
          <w:szCs w:val="28"/>
        </w:rPr>
      </w:pPr>
      <w:r w:rsidRPr="00A23C8A">
        <w:rPr>
          <w:rFonts w:ascii="Times New Roman" w:hAnsi="Times New Roman" w:cs="Times New Roman"/>
          <w:iCs/>
          <w:sz w:val="28"/>
          <w:szCs w:val="28"/>
        </w:rPr>
        <w:t xml:space="preserve">         </w:t>
      </w:r>
    </w:p>
    <w:p w:rsidR="00BE618B" w:rsidRPr="00A23C8A" w:rsidRDefault="005E0E11" w:rsidP="00A23C8A">
      <w:pPr>
        <w:spacing w:after="0" w:line="240" w:lineRule="auto"/>
        <w:jc w:val="both"/>
        <w:rPr>
          <w:rFonts w:ascii="Times New Roman" w:hAnsi="Times New Roman" w:cs="Times New Roman"/>
          <w:sz w:val="28"/>
          <w:szCs w:val="28"/>
          <w:u w:val="single"/>
        </w:rPr>
      </w:pPr>
      <w:r w:rsidRPr="00A23C8A">
        <w:rPr>
          <w:rFonts w:ascii="Times New Roman" w:hAnsi="Times New Roman" w:cs="Times New Roman"/>
          <w:iCs/>
          <w:sz w:val="28"/>
          <w:szCs w:val="28"/>
          <w:u w:val="single"/>
        </w:rPr>
        <w:t>3.Т</w:t>
      </w:r>
      <w:r w:rsidR="00BE618B" w:rsidRPr="00A23C8A">
        <w:rPr>
          <w:rFonts w:ascii="Times New Roman" w:hAnsi="Times New Roman" w:cs="Times New Roman"/>
          <w:iCs/>
          <w:sz w:val="28"/>
          <w:szCs w:val="28"/>
          <w:u w:val="single"/>
        </w:rPr>
        <w:t>ехнологии групповой деятельности</w:t>
      </w:r>
    </w:p>
    <w:p w:rsidR="00BE618B" w:rsidRPr="00A23C8A" w:rsidRDefault="00BE618B" w:rsidP="00A23C8A">
      <w:pPr>
        <w:spacing w:after="0" w:line="240" w:lineRule="auto"/>
        <w:jc w:val="both"/>
        <w:rPr>
          <w:rFonts w:ascii="Times New Roman" w:hAnsi="Times New Roman" w:cs="Times New Roman"/>
          <w:b/>
          <w:sz w:val="28"/>
          <w:szCs w:val="28"/>
        </w:rPr>
      </w:pPr>
    </w:p>
    <w:p w:rsidR="00BE618B" w:rsidRPr="00A23C8A" w:rsidRDefault="00BE618B" w:rsidP="00A23C8A">
      <w:pPr>
        <w:spacing w:after="0" w:line="240" w:lineRule="auto"/>
        <w:jc w:val="both"/>
        <w:rPr>
          <w:rFonts w:ascii="Times New Roman" w:hAnsi="Times New Roman" w:cs="Times New Roman"/>
          <w:i/>
          <w:sz w:val="28"/>
          <w:szCs w:val="28"/>
        </w:rPr>
      </w:pPr>
      <w:r w:rsidRPr="00A23C8A">
        <w:rPr>
          <w:rFonts w:ascii="Times New Roman" w:hAnsi="Times New Roman" w:cs="Times New Roman"/>
          <w:i/>
          <w:sz w:val="28"/>
          <w:szCs w:val="28"/>
        </w:rPr>
        <w:t>Большой круг</w:t>
      </w:r>
    </w:p>
    <w:p w:rsidR="00BE618B" w:rsidRPr="00A23C8A" w:rsidRDefault="00BE618B" w:rsidP="00A23C8A">
      <w:pPr>
        <w:spacing w:after="0" w:line="240" w:lineRule="auto"/>
        <w:jc w:val="both"/>
        <w:rPr>
          <w:rFonts w:ascii="Times New Roman" w:hAnsi="Times New Roman" w:cs="Times New Roman"/>
          <w:sz w:val="28"/>
          <w:szCs w:val="28"/>
        </w:rPr>
      </w:pPr>
      <w:r w:rsidRPr="00A23C8A">
        <w:rPr>
          <w:rFonts w:ascii="Times New Roman" w:hAnsi="Times New Roman" w:cs="Times New Roman"/>
          <w:sz w:val="28"/>
          <w:szCs w:val="28"/>
        </w:rPr>
        <w:t xml:space="preserve">Это наиболее простая форма детского взаимодействия, поскольку включает коллективную деятельность только на последнем этапе: роль группы проявляется лишь в виде реакции на уже состоявшееся решение своего члена и роль контактов здесь минимальна. </w:t>
      </w:r>
    </w:p>
    <w:p w:rsidR="00BE618B" w:rsidRPr="00A23C8A" w:rsidRDefault="00BE618B" w:rsidP="00A23C8A">
      <w:pPr>
        <w:spacing w:after="0" w:line="240" w:lineRule="auto"/>
        <w:jc w:val="both"/>
        <w:rPr>
          <w:rFonts w:ascii="Times New Roman" w:hAnsi="Times New Roman" w:cs="Times New Roman"/>
          <w:sz w:val="28"/>
          <w:szCs w:val="28"/>
        </w:rPr>
      </w:pPr>
      <w:r w:rsidRPr="00A23C8A">
        <w:rPr>
          <w:rFonts w:ascii="Times New Roman" w:hAnsi="Times New Roman" w:cs="Times New Roman"/>
          <w:sz w:val="28"/>
          <w:szCs w:val="28"/>
        </w:rPr>
        <w:t xml:space="preserve">Ход работы </w:t>
      </w:r>
    </w:p>
    <w:p w:rsidR="00BE618B" w:rsidRPr="00A23C8A" w:rsidRDefault="00BE618B" w:rsidP="00A23C8A">
      <w:pPr>
        <w:spacing w:after="0" w:line="240" w:lineRule="auto"/>
        <w:jc w:val="both"/>
        <w:rPr>
          <w:rFonts w:ascii="Times New Roman" w:hAnsi="Times New Roman" w:cs="Times New Roman"/>
          <w:sz w:val="28"/>
          <w:szCs w:val="28"/>
        </w:rPr>
      </w:pPr>
      <w:r w:rsidRPr="00A23C8A">
        <w:rPr>
          <w:rFonts w:ascii="Times New Roman" w:hAnsi="Times New Roman" w:cs="Times New Roman"/>
          <w:sz w:val="28"/>
          <w:szCs w:val="28"/>
        </w:rPr>
        <w:t>Большой круг состоит из 3-х этапов:</w:t>
      </w:r>
    </w:p>
    <w:p w:rsidR="00BE618B" w:rsidRPr="00A23C8A" w:rsidRDefault="00BE618B" w:rsidP="00A23C8A">
      <w:pPr>
        <w:spacing w:after="0" w:line="240" w:lineRule="auto"/>
        <w:jc w:val="both"/>
        <w:rPr>
          <w:rFonts w:ascii="Times New Roman" w:hAnsi="Times New Roman" w:cs="Times New Roman"/>
          <w:sz w:val="28"/>
          <w:szCs w:val="28"/>
        </w:rPr>
      </w:pPr>
      <w:r w:rsidRPr="00A23C8A">
        <w:rPr>
          <w:rFonts w:ascii="Times New Roman" w:hAnsi="Times New Roman" w:cs="Times New Roman"/>
          <w:sz w:val="28"/>
          <w:szCs w:val="28"/>
        </w:rPr>
        <w:t xml:space="preserve">1. Группа рассаживается на стульях в большом кругу. Ведущий объявляет задачу. </w:t>
      </w:r>
    </w:p>
    <w:p w:rsidR="00BE618B" w:rsidRPr="00A23C8A" w:rsidRDefault="00BE618B" w:rsidP="00A23C8A">
      <w:pPr>
        <w:spacing w:after="0" w:line="240" w:lineRule="auto"/>
        <w:jc w:val="both"/>
        <w:rPr>
          <w:rFonts w:ascii="Times New Roman" w:hAnsi="Times New Roman" w:cs="Times New Roman"/>
          <w:sz w:val="28"/>
          <w:szCs w:val="28"/>
        </w:rPr>
      </w:pPr>
      <w:r w:rsidRPr="00A23C8A">
        <w:rPr>
          <w:rFonts w:ascii="Times New Roman" w:hAnsi="Times New Roman" w:cs="Times New Roman"/>
          <w:sz w:val="28"/>
          <w:szCs w:val="28"/>
        </w:rPr>
        <w:t>2. В течение определенного времени (примерно 10 минут) каждый участник индивидуально, на своем листе, перечисляет предлагаемые меры для решения проблемы.</w:t>
      </w:r>
    </w:p>
    <w:p w:rsidR="00BE618B" w:rsidRPr="00A23C8A" w:rsidRDefault="00BE618B" w:rsidP="00A23C8A">
      <w:pPr>
        <w:spacing w:after="0" w:line="240" w:lineRule="auto"/>
        <w:jc w:val="both"/>
        <w:rPr>
          <w:rFonts w:ascii="Times New Roman" w:hAnsi="Times New Roman" w:cs="Times New Roman"/>
          <w:sz w:val="28"/>
          <w:szCs w:val="28"/>
        </w:rPr>
      </w:pPr>
      <w:r w:rsidRPr="00A23C8A">
        <w:rPr>
          <w:rFonts w:ascii="Times New Roman" w:hAnsi="Times New Roman" w:cs="Times New Roman"/>
          <w:sz w:val="28"/>
          <w:szCs w:val="28"/>
        </w:rPr>
        <w:t>3. По кругу каждый участник зачитывает свои предложения, группа молча выслушивает (не критикует) и проводит голосование по каждому пункту – включать ли  его в общее решение, которое по мере разговора фиксируется на доске.</w:t>
      </w:r>
    </w:p>
    <w:p w:rsidR="00BE618B" w:rsidRPr="00A23C8A" w:rsidRDefault="00BE618B" w:rsidP="00A23C8A">
      <w:pPr>
        <w:spacing w:after="0" w:line="240" w:lineRule="auto"/>
        <w:jc w:val="both"/>
        <w:rPr>
          <w:rFonts w:ascii="Times New Roman" w:hAnsi="Times New Roman" w:cs="Times New Roman"/>
          <w:sz w:val="28"/>
          <w:szCs w:val="28"/>
        </w:rPr>
      </w:pPr>
      <w:r w:rsidRPr="00A23C8A">
        <w:rPr>
          <w:rFonts w:ascii="Times New Roman" w:hAnsi="Times New Roman" w:cs="Times New Roman"/>
          <w:sz w:val="28"/>
          <w:szCs w:val="28"/>
        </w:rPr>
        <w:t xml:space="preserve">"Большой круг" оптимально применять в тех случаях, когда: </w:t>
      </w:r>
    </w:p>
    <w:p w:rsidR="00BE618B" w:rsidRPr="00A23C8A" w:rsidRDefault="00BE618B" w:rsidP="00A23C8A">
      <w:pPr>
        <w:spacing w:after="0" w:line="240" w:lineRule="auto"/>
        <w:jc w:val="both"/>
        <w:rPr>
          <w:rFonts w:ascii="Times New Roman" w:hAnsi="Times New Roman" w:cs="Times New Roman"/>
          <w:sz w:val="28"/>
          <w:szCs w:val="28"/>
        </w:rPr>
      </w:pPr>
      <w:r w:rsidRPr="00A23C8A">
        <w:rPr>
          <w:rFonts w:ascii="Times New Roman" w:hAnsi="Times New Roman" w:cs="Times New Roman"/>
          <w:sz w:val="28"/>
          <w:szCs w:val="28"/>
        </w:rPr>
        <w:t>- следует быстро определить возможные пути решения и составляющие этого решения;</w:t>
      </w:r>
    </w:p>
    <w:p w:rsidR="00BE618B" w:rsidRPr="00A23C8A" w:rsidRDefault="00BE618B" w:rsidP="00A23C8A">
      <w:pPr>
        <w:spacing w:after="0" w:line="240" w:lineRule="auto"/>
        <w:jc w:val="both"/>
        <w:rPr>
          <w:rFonts w:ascii="Times New Roman" w:hAnsi="Times New Roman" w:cs="Times New Roman"/>
          <w:sz w:val="28"/>
          <w:szCs w:val="28"/>
        </w:rPr>
      </w:pPr>
      <w:r w:rsidRPr="00A23C8A">
        <w:rPr>
          <w:rFonts w:ascii="Times New Roman" w:hAnsi="Times New Roman" w:cs="Times New Roman"/>
          <w:sz w:val="28"/>
          <w:szCs w:val="28"/>
        </w:rPr>
        <w:t>- надо выявить истинное мнение участников и преобладающее мнение группы.</w:t>
      </w:r>
    </w:p>
    <w:p w:rsidR="00BE618B" w:rsidRPr="00A23C8A" w:rsidRDefault="00BE618B" w:rsidP="00A23C8A">
      <w:pPr>
        <w:spacing w:after="0" w:line="240" w:lineRule="auto"/>
        <w:jc w:val="both"/>
        <w:rPr>
          <w:rFonts w:ascii="Times New Roman" w:hAnsi="Times New Roman" w:cs="Times New Roman"/>
          <w:sz w:val="28"/>
          <w:szCs w:val="28"/>
        </w:rPr>
      </w:pPr>
    </w:p>
    <w:p w:rsidR="00BE618B" w:rsidRPr="00A23C8A" w:rsidRDefault="00BE618B" w:rsidP="00A23C8A">
      <w:pPr>
        <w:spacing w:after="0" w:line="240" w:lineRule="auto"/>
        <w:jc w:val="both"/>
        <w:rPr>
          <w:rFonts w:ascii="Times New Roman" w:hAnsi="Times New Roman" w:cs="Times New Roman"/>
          <w:i/>
          <w:sz w:val="28"/>
          <w:szCs w:val="28"/>
        </w:rPr>
      </w:pPr>
      <w:r w:rsidRPr="00A23C8A">
        <w:rPr>
          <w:rFonts w:ascii="Times New Roman" w:hAnsi="Times New Roman" w:cs="Times New Roman"/>
          <w:i/>
          <w:sz w:val="28"/>
          <w:szCs w:val="28"/>
        </w:rPr>
        <w:t>Вертушка (Карусель)</w:t>
      </w:r>
    </w:p>
    <w:p w:rsidR="00BE618B" w:rsidRPr="00A23C8A" w:rsidRDefault="00BE618B" w:rsidP="00A23C8A">
      <w:pPr>
        <w:spacing w:after="0" w:line="240" w:lineRule="auto"/>
        <w:jc w:val="both"/>
        <w:rPr>
          <w:rFonts w:ascii="Times New Roman" w:hAnsi="Times New Roman" w:cs="Times New Roman"/>
          <w:sz w:val="28"/>
          <w:szCs w:val="28"/>
        </w:rPr>
      </w:pPr>
      <w:r w:rsidRPr="00A23C8A">
        <w:rPr>
          <w:rFonts w:ascii="Times New Roman" w:hAnsi="Times New Roman" w:cs="Times New Roman"/>
          <w:sz w:val="28"/>
          <w:szCs w:val="28"/>
        </w:rPr>
        <w:t>Эта форма наиболее эффективна для одновременного включения всех участников в активную работу с разными партнерами по общению.</w:t>
      </w:r>
    </w:p>
    <w:p w:rsidR="00BE618B" w:rsidRPr="00A23C8A" w:rsidRDefault="00BE618B" w:rsidP="00A23C8A">
      <w:pPr>
        <w:spacing w:after="0" w:line="240" w:lineRule="auto"/>
        <w:jc w:val="both"/>
        <w:rPr>
          <w:rFonts w:ascii="Times New Roman" w:hAnsi="Times New Roman" w:cs="Times New Roman"/>
          <w:sz w:val="28"/>
          <w:szCs w:val="28"/>
        </w:rPr>
      </w:pPr>
      <w:r w:rsidRPr="00A23C8A">
        <w:rPr>
          <w:rFonts w:ascii="Times New Roman" w:hAnsi="Times New Roman" w:cs="Times New Roman"/>
          <w:sz w:val="28"/>
          <w:szCs w:val="28"/>
        </w:rPr>
        <w:t>Ход работы</w:t>
      </w:r>
    </w:p>
    <w:p w:rsidR="00BE618B" w:rsidRPr="00A23C8A" w:rsidRDefault="00BE618B" w:rsidP="00A23C8A">
      <w:pPr>
        <w:spacing w:after="0" w:line="240" w:lineRule="auto"/>
        <w:jc w:val="both"/>
        <w:rPr>
          <w:rFonts w:ascii="Times New Roman" w:hAnsi="Times New Roman" w:cs="Times New Roman"/>
          <w:sz w:val="28"/>
          <w:szCs w:val="28"/>
        </w:rPr>
      </w:pPr>
      <w:r w:rsidRPr="00A23C8A">
        <w:rPr>
          <w:rFonts w:ascii="Times New Roman" w:hAnsi="Times New Roman" w:cs="Times New Roman"/>
          <w:sz w:val="28"/>
          <w:szCs w:val="28"/>
        </w:rPr>
        <w:t>Стулья для участников расставляются в два круга. Участники внутреннего круга сидят спиной к центру круга. Участники внешнего круга расположены лицом к центру. Т.о., каждый участник сидит напротив другого. Внутренний круг неподвижен, а внешний круг - подвижный: по сигналу ведущего все его участники пересаживаются на один стул вправо и оказываются перед новым партнером. Цель - пройти весь круг и выполнить поставленную задачу.</w:t>
      </w:r>
    </w:p>
    <w:p w:rsidR="00BE618B" w:rsidRPr="00A23C8A" w:rsidRDefault="00BE618B" w:rsidP="00A23C8A">
      <w:pPr>
        <w:spacing w:after="0" w:line="240" w:lineRule="auto"/>
        <w:jc w:val="both"/>
        <w:rPr>
          <w:rFonts w:ascii="Times New Roman" w:hAnsi="Times New Roman" w:cs="Times New Roman"/>
          <w:sz w:val="28"/>
          <w:szCs w:val="28"/>
        </w:rPr>
      </w:pPr>
      <w:r w:rsidRPr="00A23C8A">
        <w:rPr>
          <w:rFonts w:ascii="Times New Roman" w:hAnsi="Times New Roman" w:cs="Times New Roman"/>
          <w:sz w:val="28"/>
          <w:szCs w:val="28"/>
        </w:rPr>
        <w:t>"Вертушка" ("Карусель") применяется:</w:t>
      </w:r>
    </w:p>
    <w:p w:rsidR="00BE618B" w:rsidRPr="00A23C8A" w:rsidRDefault="00CE239A" w:rsidP="00A23C8A">
      <w:pPr>
        <w:spacing w:after="0" w:line="240" w:lineRule="auto"/>
        <w:jc w:val="both"/>
        <w:rPr>
          <w:rFonts w:ascii="Times New Roman" w:hAnsi="Times New Roman" w:cs="Times New Roman"/>
          <w:sz w:val="28"/>
          <w:szCs w:val="28"/>
        </w:rPr>
      </w:pPr>
      <w:r w:rsidRPr="00A23C8A">
        <w:rPr>
          <w:rFonts w:ascii="Times New Roman" w:hAnsi="Times New Roman" w:cs="Times New Roman"/>
          <w:sz w:val="28"/>
          <w:szCs w:val="28"/>
        </w:rPr>
        <w:t>-</w:t>
      </w:r>
      <w:r w:rsidR="00BE618B" w:rsidRPr="00A23C8A">
        <w:rPr>
          <w:rFonts w:ascii="Times New Roman" w:hAnsi="Times New Roman" w:cs="Times New Roman"/>
          <w:sz w:val="28"/>
          <w:szCs w:val="28"/>
        </w:rPr>
        <w:t xml:space="preserve"> для обсуждения любой острой проблемы с диаметрально противоположных позиций;</w:t>
      </w:r>
    </w:p>
    <w:p w:rsidR="00BE618B" w:rsidRPr="00A23C8A" w:rsidRDefault="00BE618B" w:rsidP="00A23C8A">
      <w:pPr>
        <w:spacing w:after="0" w:line="240" w:lineRule="auto"/>
        <w:jc w:val="both"/>
        <w:rPr>
          <w:rFonts w:ascii="Times New Roman" w:hAnsi="Times New Roman" w:cs="Times New Roman"/>
          <w:sz w:val="28"/>
          <w:szCs w:val="28"/>
        </w:rPr>
      </w:pPr>
      <w:r w:rsidRPr="00A23C8A">
        <w:rPr>
          <w:rFonts w:ascii="Times New Roman" w:hAnsi="Times New Roman" w:cs="Times New Roman"/>
          <w:sz w:val="28"/>
          <w:szCs w:val="28"/>
        </w:rPr>
        <w:t>- для сбора информации по какой-либо теме;</w:t>
      </w:r>
    </w:p>
    <w:p w:rsidR="00BE618B" w:rsidRPr="00A23C8A" w:rsidRDefault="00BE618B" w:rsidP="00A23C8A">
      <w:pPr>
        <w:spacing w:after="0" w:line="240" w:lineRule="auto"/>
        <w:jc w:val="both"/>
        <w:rPr>
          <w:rFonts w:ascii="Times New Roman" w:hAnsi="Times New Roman" w:cs="Times New Roman"/>
          <w:sz w:val="28"/>
          <w:szCs w:val="28"/>
        </w:rPr>
      </w:pPr>
      <w:r w:rsidRPr="00A23C8A">
        <w:rPr>
          <w:rFonts w:ascii="Times New Roman" w:hAnsi="Times New Roman" w:cs="Times New Roman"/>
          <w:sz w:val="28"/>
          <w:szCs w:val="28"/>
        </w:rPr>
        <w:t>- для интенсивной проверки объема и глубины имеющихся знаний.</w:t>
      </w:r>
    </w:p>
    <w:p w:rsidR="00BE618B" w:rsidRPr="00A23C8A" w:rsidRDefault="00BE618B" w:rsidP="00A23C8A">
      <w:pPr>
        <w:spacing w:after="0" w:line="240" w:lineRule="auto"/>
        <w:jc w:val="both"/>
        <w:rPr>
          <w:rFonts w:ascii="Times New Roman" w:hAnsi="Times New Roman" w:cs="Times New Roman"/>
          <w:sz w:val="28"/>
          <w:szCs w:val="28"/>
        </w:rPr>
      </w:pPr>
      <w:r w:rsidRPr="00A23C8A">
        <w:rPr>
          <w:rFonts w:ascii="Times New Roman" w:hAnsi="Times New Roman" w:cs="Times New Roman"/>
          <w:sz w:val="28"/>
          <w:szCs w:val="28"/>
        </w:rPr>
        <w:lastRenderedPageBreak/>
        <w:t>В первом случае участники внутреннего круга являются сторонниками одной точки зрения, а внешнего - противоположной.</w:t>
      </w:r>
    </w:p>
    <w:p w:rsidR="00BE618B" w:rsidRPr="00A23C8A" w:rsidRDefault="00BE618B" w:rsidP="00A23C8A">
      <w:pPr>
        <w:spacing w:after="0" w:line="240" w:lineRule="auto"/>
        <w:jc w:val="both"/>
        <w:rPr>
          <w:rFonts w:ascii="Times New Roman" w:hAnsi="Times New Roman" w:cs="Times New Roman"/>
          <w:sz w:val="28"/>
          <w:szCs w:val="28"/>
        </w:rPr>
      </w:pPr>
      <w:r w:rsidRPr="00A23C8A">
        <w:rPr>
          <w:rFonts w:ascii="Times New Roman" w:hAnsi="Times New Roman" w:cs="Times New Roman"/>
          <w:sz w:val="28"/>
          <w:szCs w:val="28"/>
        </w:rPr>
        <w:t xml:space="preserve">Сначала идет спор первых пар, необходимые сведения (удачные доводы, оригинальный поворот проблемы и пр.) дети фиксируют у себя на листочках; по сигналу ведущего происходит смена партнеров, спор продолжается, но его участники пытаются подобрать новые контраргументы. К концу круга участники, как правило, уже оттачивают свою систему аргументов, а также приобретают опыт общения с разными партнерами. </w:t>
      </w:r>
    </w:p>
    <w:p w:rsidR="00BE618B" w:rsidRPr="00A23C8A" w:rsidRDefault="00BE618B" w:rsidP="00A23C8A">
      <w:pPr>
        <w:spacing w:after="0" w:line="240" w:lineRule="auto"/>
        <w:jc w:val="both"/>
        <w:rPr>
          <w:rFonts w:ascii="Times New Roman" w:hAnsi="Times New Roman" w:cs="Times New Roman"/>
          <w:b/>
          <w:sz w:val="28"/>
          <w:szCs w:val="28"/>
        </w:rPr>
      </w:pPr>
    </w:p>
    <w:p w:rsidR="00BE618B" w:rsidRPr="00A23C8A" w:rsidRDefault="00BE618B" w:rsidP="00A23C8A">
      <w:pPr>
        <w:spacing w:after="0" w:line="240" w:lineRule="auto"/>
        <w:jc w:val="both"/>
        <w:rPr>
          <w:rFonts w:ascii="Times New Roman" w:hAnsi="Times New Roman" w:cs="Times New Roman"/>
          <w:i/>
          <w:sz w:val="28"/>
          <w:szCs w:val="28"/>
        </w:rPr>
      </w:pPr>
      <w:r w:rsidRPr="00A23C8A">
        <w:rPr>
          <w:rFonts w:ascii="Times New Roman" w:hAnsi="Times New Roman" w:cs="Times New Roman"/>
          <w:i/>
          <w:sz w:val="28"/>
          <w:szCs w:val="28"/>
        </w:rPr>
        <w:t>Аквариум</w:t>
      </w:r>
    </w:p>
    <w:p w:rsidR="00BE618B" w:rsidRPr="00A23C8A" w:rsidRDefault="00BE618B" w:rsidP="00A23C8A">
      <w:pPr>
        <w:spacing w:after="0" w:line="240" w:lineRule="auto"/>
        <w:jc w:val="both"/>
        <w:rPr>
          <w:rFonts w:ascii="Times New Roman" w:hAnsi="Times New Roman" w:cs="Times New Roman"/>
          <w:sz w:val="28"/>
          <w:szCs w:val="28"/>
        </w:rPr>
      </w:pPr>
      <w:r w:rsidRPr="00A23C8A">
        <w:rPr>
          <w:rFonts w:ascii="Times New Roman" w:hAnsi="Times New Roman" w:cs="Times New Roman"/>
          <w:sz w:val="28"/>
          <w:szCs w:val="28"/>
        </w:rPr>
        <w:t>Эта форма выводит ребенка за пределы малой группы, но щадящим способом: обсуждают проблему «перед лицом общественности» лишь выбранные в группах их представители (или реже - несколько желающих). Этот организационный прием дает возможность:</w:t>
      </w:r>
    </w:p>
    <w:p w:rsidR="00BE618B" w:rsidRPr="00A23C8A" w:rsidRDefault="00BE618B" w:rsidP="00A23C8A">
      <w:pPr>
        <w:spacing w:after="0" w:line="240" w:lineRule="auto"/>
        <w:jc w:val="both"/>
        <w:rPr>
          <w:rFonts w:ascii="Times New Roman" w:hAnsi="Times New Roman" w:cs="Times New Roman"/>
          <w:sz w:val="28"/>
          <w:szCs w:val="28"/>
        </w:rPr>
      </w:pPr>
      <w:r w:rsidRPr="00A23C8A">
        <w:rPr>
          <w:rFonts w:ascii="Times New Roman" w:hAnsi="Times New Roman" w:cs="Times New Roman"/>
          <w:sz w:val="28"/>
          <w:szCs w:val="28"/>
        </w:rPr>
        <w:t>- школьникам - увидеть своих сверстников со стороны: они как бы общаются, реагируют на чужую мысль, улаживают назревающий конфликт;</w:t>
      </w:r>
    </w:p>
    <w:p w:rsidR="00BE618B" w:rsidRPr="00A23C8A" w:rsidRDefault="00BE618B" w:rsidP="00A23C8A">
      <w:pPr>
        <w:spacing w:after="0" w:line="240" w:lineRule="auto"/>
        <w:jc w:val="both"/>
        <w:rPr>
          <w:rFonts w:ascii="Times New Roman" w:hAnsi="Times New Roman" w:cs="Times New Roman"/>
          <w:sz w:val="28"/>
          <w:szCs w:val="28"/>
        </w:rPr>
      </w:pPr>
      <w:r w:rsidRPr="00A23C8A">
        <w:rPr>
          <w:rFonts w:ascii="Times New Roman" w:hAnsi="Times New Roman" w:cs="Times New Roman"/>
          <w:sz w:val="28"/>
          <w:szCs w:val="28"/>
        </w:rPr>
        <w:t xml:space="preserve">- педагогу - включить в работу за столом тех детей, которые не решились на публичное выступление: они сопереживают и помогают своему участнику во время выступления, а затем делятся впечатлениями в ходе итогового анализа работы. </w:t>
      </w:r>
    </w:p>
    <w:p w:rsidR="00BE618B" w:rsidRPr="00A23C8A" w:rsidRDefault="00BE618B" w:rsidP="00A23C8A">
      <w:pPr>
        <w:spacing w:after="0" w:line="240" w:lineRule="auto"/>
        <w:jc w:val="both"/>
        <w:rPr>
          <w:rFonts w:ascii="Times New Roman" w:hAnsi="Times New Roman" w:cs="Times New Roman"/>
          <w:sz w:val="28"/>
          <w:szCs w:val="28"/>
        </w:rPr>
      </w:pPr>
      <w:r w:rsidRPr="00A23C8A">
        <w:rPr>
          <w:rFonts w:ascii="Times New Roman" w:hAnsi="Times New Roman" w:cs="Times New Roman"/>
          <w:sz w:val="28"/>
          <w:szCs w:val="28"/>
        </w:rPr>
        <w:t>Ход работы</w:t>
      </w:r>
    </w:p>
    <w:p w:rsidR="00BE618B" w:rsidRPr="00A23C8A" w:rsidRDefault="00BE618B" w:rsidP="00A23C8A">
      <w:pPr>
        <w:spacing w:after="0" w:line="240" w:lineRule="auto"/>
        <w:jc w:val="both"/>
        <w:rPr>
          <w:rFonts w:ascii="Times New Roman" w:hAnsi="Times New Roman" w:cs="Times New Roman"/>
          <w:sz w:val="28"/>
          <w:szCs w:val="28"/>
        </w:rPr>
      </w:pPr>
      <w:r w:rsidRPr="00A23C8A">
        <w:rPr>
          <w:rFonts w:ascii="Times New Roman" w:hAnsi="Times New Roman" w:cs="Times New Roman"/>
          <w:sz w:val="28"/>
          <w:szCs w:val="28"/>
        </w:rPr>
        <w:t>Первый этап</w:t>
      </w:r>
    </w:p>
    <w:p w:rsidR="00BE618B" w:rsidRPr="00A23C8A" w:rsidRDefault="00BE618B" w:rsidP="00A23C8A">
      <w:pPr>
        <w:spacing w:after="0" w:line="240" w:lineRule="auto"/>
        <w:jc w:val="both"/>
        <w:rPr>
          <w:rFonts w:ascii="Times New Roman" w:hAnsi="Times New Roman" w:cs="Times New Roman"/>
          <w:sz w:val="28"/>
          <w:szCs w:val="28"/>
        </w:rPr>
      </w:pPr>
      <w:r w:rsidRPr="00A23C8A">
        <w:rPr>
          <w:rFonts w:ascii="Times New Roman" w:hAnsi="Times New Roman" w:cs="Times New Roman"/>
          <w:sz w:val="28"/>
          <w:szCs w:val="28"/>
        </w:rPr>
        <w:t xml:space="preserve">Ведущий (педагог) формулирует неоднозначную, противоречивую проблему. Участники делятся на малые группы. Они располагаются за своими столами по кругу. Группам дается некоторое время для обсуждения проблемы, определения точки зрения и выстраивания системы аргументации своей позиции. </w:t>
      </w:r>
    </w:p>
    <w:p w:rsidR="00BE618B" w:rsidRPr="00A23C8A" w:rsidRDefault="00BE618B" w:rsidP="00A23C8A">
      <w:pPr>
        <w:spacing w:after="0" w:line="240" w:lineRule="auto"/>
        <w:jc w:val="both"/>
        <w:rPr>
          <w:rFonts w:ascii="Times New Roman" w:hAnsi="Times New Roman" w:cs="Times New Roman"/>
          <w:sz w:val="28"/>
          <w:szCs w:val="28"/>
        </w:rPr>
      </w:pPr>
      <w:r w:rsidRPr="00A23C8A">
        <w:rPr>
          <w:rFonts w:ascii="Times New Roman" w:hAnsi="Times New Roman" w:cs="Times New Roman"/>
          <w:sz w:val="28"/>
          <w:szCs w:val="28"/>
        </w:rPr>
        <w:t>Второй этап</w:t>
      </w:r>
    </w:p>
    <w:p w:rsidR="00BE618B" w:rsidRPr="00A23C8A" w:rsidRDefault="00BE618B" w:rsidP="00A23C8A">
      <w:pPr>
        <w:spacing w:after="0" w:line="240" w:lineRule="auto"/>
        <w:jc w:val="both"/>
        <w:rPr>
          <w:rFonts w:ascii="Times New Roman" w:hAnsi="Times New Roman" w:cs="Times New Roman"/>
          <w:sz w:val="28"/>
          <w:szCs w:val="28"/>
        </w:rPr>
      </w:pPr>
      <w:r w:rsidRPr="00A23C8A">
        <w:rPr>
          <w:rFonts w:ascii="Times New Roman" w:hAnsi="Times New Roman" w:cs="Times New Roman"/>
          <w:sz w:val="28"/>
          <w:szCs w:val="28"/>
        </w:rPr>
        <w:t xml:space="preserve">Представители групп собираются за отдельным столом в центре класса и начинают публичную дискуссию. Кроме представителей никто не имеет права высказываться, все только следят за ходом обсуждения. Группы могут помочь своему представителю только с помощью записок или, если дискуссия идет вяло и неубедительно, во время объявления учителей тайм-аута. </w:t>
      </w:r>
    </w:p>
    <w:p w:rsidR="00BE618B" w:rsidRPr="00A23C8A" w:rsidRDefault="00BE618B" w:rsidP="00A23C8A">
      <w:pPr>
        <w:spacing w:after="0" w:line="240" w:lineRule="auto"/>
        <w:jc w:val="both"/>
        <w:rPr>
          <w:rFonts w:ascii="Times New Roman" w:hAnsi="Times New Roman" w:cs="Times New Roman"/>
          <w:sz w:val="28"/>
          <w:szCs w:val="28"/>
        </w:rPr>
      </w:pPr>
      <w:r w:rsidRPr="00A23C8A">
        <w:rPr>
          <w:rFonts w:ascii="Times New Roman" w:hAnsi="Times New Roman" w:cs="Times New Roman"/>
          <w:sz w:val="28"/>
          <w:szCs w:val="28"/>
        </w:rPr>
        <w:t>Третий этап</w:t>
      </w:r>
    </w:p>
    <w:p w:rsidR="00BE618B" w:rsidRPr="00A23C8A" w:rsidRDefault="00BE618B" w:rsidP="00A23C8A">
      <w:pPr>
        <w:spacing w:after="0" w:line="240" w:lineRule="auto"/>
        <w:jc w:val="both"/>
        <w:rPr>
          <w:rFonts w:ascii="Times New Roman" w:hAnsi="Times New Roman" w:cs="Times New Roman"/>
          <w:sz w:val="28"/>
          <w:szCs w:val="28"/>
        </w:rPr>
      </w:pPr>
      <w:r w:rsidRPr="00A23C8A">
        <w:rPr>
          <w:rFonts w:ascii="Times New Roman" w:hAnsi="Times New Roman" w:cs="Times New Roman"/>
          <w:sz w:val="28"/>
          <w:szCs w:val="28"/>
        </w:rPr>
        <w:t xml:space="preserve">Обсуждение проблемы заканчивается по истечении времени, либо после достижения решения. Затем проводится критический разбор всем классом. </w:t>
      </w:r>
    </w:p>
    <w:p w:rsidR="00BE618B" w:rsidRPr="00A23C8A" w:rsidRDefault="00CE239A" w:rsidP="00A23C8A">
      <w:pPr>
        <w:spacing w:after="0" w:line="240" w:lineRule="auto"/>
        <w:jc w:val="both"/>
        <w:rPr>
          <w:rFonts w:ascii="Times New Roman" w:hAnsi="Times New Roman" w:cs="Times New Roman"/>
          <w:sz w:val="28"/>
          <w:szCs w:val="28"/>
        </w:rPr>
      </w:pPr>
      <w:r w:rsidRPr="00A23C8A">
        <w:rPr>
          <w:rFonts w:ascii="Times New Roman" w:hAnsi="Times New Roman" w:cs="Times New Roman"/>
          <w:sz w:val="28"/>
          <w:szCs w:val="28"/>
        </w:rPr>
        <w:t>«</w:t>
      </w:r>
      <w:r w:rsidR="00BE618B" w:rsidRPr="00A23C8A">
        <w:rPr>
          <w:rFonts w:ascii="Times New Roman" w:hAnsi="Times New Roman" w:cs="Times New Roman"/>
          <w:sz w:val="28"/>
          <w:szCs w:val="28"/>
        </w:rPr>
        <w:t>Аквариум</w:t>
      </w:r>
      <w:r w:rsidRPr="00A23C8A">
        <w:rPr>
          <w:rFonts w:ascii="Times New Roman" w:hAnsi="Times New Roman" w:cs="Times New Roman"/>
          <w:sz w:val="28"/>
          <w:szCs w:val="28"/>
        </w:rPr>
        <w:t>»</w:t>
      </w:r>
      <w:r w:rsidR="00BE618B" w:rsidRPr="00A23C8A">
        <w:rPr>
          <w:rFonts w:ascii="Times New Roman" w:hAnsi="Times New Roman" w:cs="Times New Roman"/>
          <w:sz w:val="28"/>
          <w:szCs w:val="28"/>
        </w:rPr>
        <w:t xml:space="preserve"> хорош для обсуждения глубокой, значимой проблемы, но без явной полярности способов ее решения. </w:t>
      </w:r>
    </w:p>
    <w:p w:rsidR="00BE618B" w:rsidRPr="00A23C8A" w:rsidRDefault="00BE618B" w:rsidP="00A23C8A">
      <w:pPr>
        <w:spacing w:after="0" w:line="240" w:lineRule="auto"/>
        <w:jc w:val="both"/>
        <w:rPr>
          <w:rFonts w:ascii="Times New Roman" w:hAnsi="Times New Roman" w:cs="Times New Roman"/>
          <w:sz w:val="28"/>
          <w:szCs w:val="28"/>
        </w:rPr>
      </w:pPr>
    </w:p>
    <w:p w:rsidR="00BE618B" w:rsidRPr="00A23C8A" w:rsidRDefault="00A23C8A" w:rsidP="00A23C8A">
      <w:pPr>
        <w:spacing w:after="0" w:line="240" w:lineRule="auto"/>
        <w:jc w:val="both"/>
        <w:rPr>
          <w:rFonts w:ascii="Times New Roman" w:hAnsi="Times New Roman" w:cs="Times New Roman"/>
          <w:sz w:val="28"/>
          <w:szCs w:val="28"/>
        </w:rPr>
      </w:pPr>
      <w:r w:rsidRPr="00A23C8A">
        <w:rPr>
          <w:rFonts w:ascii="Times New Roman" w:hAnsi="Times New Roman" w:cs="Times New Roman"/>
          <w:sz w:val="28"/>
          <w:szCs w:val="28"/>
        </w:rPr>
        <w:t xml:space="preserve">К основным результатам </w:t>
      </w:r>
      <w:r w:rsidR="00BE618B" w:rsidRPr="00A23C8A">
        <w:rPr>
          <w:rFonts w:ascii="Times New Roman" w:hAnsi="Times New Roman" w:cs="Times New Roman"/>
          <w:sz w:val="28"/>
          <w:szCs w:val="28"/>
        </w:rPr>
        <w:t xml:space="preserve">внедрения и реализации </w:t>
      </w:r>
      <w:r w:rsidRPr="00A23C8A">
        <w:rPr>
          <w:rFonts w:ascii="Times New Roman" w:hAnsi="Times New Roman" w:cs="Times New Roman"/>
          <w:sz w:val="28"/>
          <w:szCs w:val="28"/>
        </w:rPr>
        <w:t xml:space="preserve">представленных выше </w:t>
      </w:r>
      <w:r w:rsidR="00BE618B" w:rsidRPr="00A23C8A">
        <w:rPr>
          <w:rFonts w:ascii="Times New Roman" w:hAnsi="Times New Roman" w:cs="Times New Roman"/>
          <w:sz w:val="28"/>
          <w:szCs w:val="28"/>
        </w:rPr>
        <w:t>современных образовательных технологий</w:t>
      </w:r>
      <w:r w:rsidRPr="00A23C8A">
        <w:rPr>
          <w:rFonts w:ascii="Times New Roman" w:hAnsi="Times New Roman" w:cs="Times New Roman"/>
          <w:sz w:val="28"/>
          <w:szCs w:val="28"/>
        </w:rPr>
        <w:t xml:space="preserve"> </w:t>
      </w:r>
      <w:r w:rsidR="007E2BE3">
        <w:rPr>
          <w:rFonts w:ascii="Times New Roman" w:hAnsi="Times New Roman" w:cs="Times New Roman"/>
          <w:sz w:val="28"/>
          <w:szCs w:val="28"/>
        </w:rPr>
        <w:t>могу отнести</w:t>
      </w:r>
      <w:r w:rsidRPr="00A23C8A">
        <w:rPr>
          <w:rFonts w:ascii="Times New Roman" w:hAnsi="Times New Roman" w:cs="Times New Roman"/>
          <w:sz w:val="28"/>
          <w:szCs w:val="28"/>
        </w:rPr>
        <w:t xml:space="preserve">: </w:t>
      </w:r>
    </w:p>
    <w:tbl>
      <w:tblPr>
        <w:tblStyle w:val="a3"/>
        <w:tblW w:w="0" w:type="auto"/>
        <w:tblLook w:val="04A0"/>
      </w:tblPr>
      <w:tblGrid>
        <w:gridCol w:w="2528"/>
        <w:gridCol w:w="7043"/>
      </w:tblGrid>
      <w:tr w:rsidR="005E0E11" w:rsidRPr="00A23C8A" w:rsidTr="00BB0811">
        <w:tc>
          <w:tcPr>
            <w:tcW w:w="0" w:type="auto"/>
          </w:tcPr>
          <w:p w:rsidR="005E0E11" w:rsidRPr="00A23C8A" w:rsidRDefault="005E0E11" w:rsidP="00A23C8A">
            <w:pPr>
              <w:jc w:val="both"/>
              <w:rPr>
                <w:rFonts w:ascii="Times New Roman" w:hAnsi="Times New Roman" w:cs="Times New Roman"/>
                <w:i/>
                <w:sz w:val="24"/>
                <w:szCs w:val="28"/>
              </w:rPr>
            </w:pPr>
            <w:r w:rsidRPr="00A23C8A">
              <w:rPr>
                <w:rFonts w:ascii="Times New Roman" w:hAnsi="Times New Roman" w:cs="Times New Roman"/>
                <w:i/>
                <w:sz w:val="24"/>
                <w:szCs w:val="28"/>
              </w:rPr>
              <w:t>Название технологии</w:t>
            </w:r>
          </w:p>
        </w:tc>
        <w:tc>
          <w:tcPr>
            <w:tcW w:w="0" w:type="auto"/>
          </w:tcPr>
          <w:p w:rsidR="005E0E11" w:rsidRPr="00A23C8A" w:rsidRDefault="005E0E11" w:rsidP="00A23C8A">
            <w:pPr>
              <w:jc w:val="both"/>
              <w:rPr>
                <w:rFonts w:ascii="Times New Roman" w:hAnsi="Times New Roman" w:cs="Times New Roman"/>
                <w:i/>
                <w:sz w:val="24"/>
                <w:szCs w:val="28"/>
              </w:rPr>
            </w:pPr>
            <w:r w:rsidRPr="00A23C8A">
              <w:rPr>
                <w:rFonts w:ascii="Times New Roman" w:hAnsi="Times New Roman" w:cs="Times New Roman"/>
                <w:i/>
                <w:sz w:val="24"/>
                <w:szCs w:val="28"/>
              </w:rPr>
              <w:t>Целевые ориентации</w:t>
            </w:r>
          </w:p>
        </w:tc>
      </w:tr>
      <w:tr w:rsidR="005E0E11" w:rsidRPr="00A23C8A" w:rsidTr="00BB0811">
        <w:tc>
          <w:tcPr>
            <w:tcW w:w="0" w:type="auto"/>
          </w:tcPr>
          <w:p w:rsidR="005E0E11" w:rsidRPr="00A23C8A" w:rsidRDefault="005E0E11" w:rsidP="00A23C8A">
            <w:pPr>
              <w:jc w:val="both"/>
              <w:rPr>
                <w:rFonts w:ascii="Times New Roman" w:hAnsi="Times New Roman" w:cs="Times New Roman"/>
                <w:sz w:val="24"/>
                <w:szCs w:val="28"/>
              </w:rPr>
            </w:pPr>
            <w:r w:rsidRPr="00A23C8A">
              <w:rPr>
                <w:rFonts w:ascii="Times New Roman" w:hAnsi="Times New Roman" w:cs="Times New Roman"/>
                <w:sz w:val="24"/>
                <w:szCs w:val="28"/>
              </w:rPr>
              <w:t>Игровые технологии</w:t>
            </w:r>
          </w:p>
        </w:tc>
        <w:tc>
          <w:tcPr>
            <w:tcW w:w="0" w:type="auto"/>
          </w:tcPr>
          <w:p w:rsidR="005E0E11" w:rsidRPr="00A23C8A" w:rsidRDefault="005E0E11" w:rsidP="00A23C8A">
            <w:pPr>
              <w:jc w:val="both"/>
              <w:rPr>
                <w:rFonts w:ascii="Times New Roman" w:hAnsi="Times New Roman" w:cs="Times New Roman"/>
                <w:sz w:val="24"/>
                <w:szCs w:val="28"/>
              </w:rPr>
            </w:pPr>
            <w:r w:rsidRPr="00A23C8A">
              <w:rPr>
                <w:rFonts w:ascii="Times New Roman" w:hAnsi="Times New Roman" w:cs="Times New Roman"/>
                <w:sz w:val="24"/>
                <w:szCs w:val="28"/>
              </w:rPr>
              <w:t xml:space="preserve">Дидактические: расширение кругозора; познавательная деятельность; применение ЗУН в практической деятельности; </w:t>
            </w:r>
            <w:r w:rsidRPr="00A23C8A">
              <w:rPr>
                <w:rFonts w:ascii="Times New Roman" w:hAnsi="Times New Roman" w:cs="Times New Roman"/>
                <w:sz w:val="24"/>
                <w:szCs w:val="28"/>
              </w:rPr>
              <w:lastRenderedPageBreak/>
              <w:t>формирование определенных умений и навыков, необходимых в практической деятельности; развитие общеучебных умений и навыков.</w:t>
            </w:r>
          </w:p>
          <w:p w:rsidR="005E0E11" w:rsidRPr="00A23C8A" w:rsidRDefault="005E0E11" w:rsidP="00A23C8A">
            <w:pPr>
              <w:jc w:val="both"/>
              <w:rPr>
                <w:rFonts w:ascii="Times New Roman" w:hAnsi="Times New Roman" w:cs="Times New Roman"/>
                <w:sz w:val="24"/>
                <w:szCs w:val="28"/>
              </w:rPr>
            </w:pPr>
            <w:r w:rsidRPr="00A23C8A">
              <w:rPr>
                <w:rFonts w:ascii="Times New Roman" w:hAnsi="Times New Roman" w:cs="Times New Roman"/>
                <w:sz w:val="24"/>
                <w:szCs w:val="28"/>
              </w:rPr>
              <w:t>Воспитывающие: воспитание самостоятельности, воли; формирование определенных подходов, позиций, нравственных, эстетических и мировоззренческих установок; воспитание сотрудничества, коллективизма, общительности, коммуникативности.</w:t>
            </w:r>
          </w:p>
          <w:p w:rsidR="005E0E11" w:rsidRPr="00A23C8A" w:rsidRDefault="005E0E11" w:rsidP="00A23C8A">
            <w:pPr>
              <w:jc w:val="both"/>
              <w:rPr>
                <w:rFonts w:ascii="Times New Roman" w:hAnsi="Times New Roman" w:cs="Times New Roman"/>
                <w:sz w:val="24"/>
                <w:szCs w:val="28"/>
              </w:rPr>
            </w:pPr>
            <w:r w:rsidRPr="00A23C8A">
              <w:rPr>
                <w:rFonts w:ascii="Times New Roman" w:hAnsi="Times New Roman" w:cs="Times New Roman"/>
                <w:sz w:val="24"/>
                <w:szCs w:val="28"/>
              </w:rPr>
              <w:t>Развивающие: развитие внимания, памяти, речи, мышления, умений сравнивать, сопоставлять, находить аналогии, воображения, фантазии, творческих способностей, эмпатии, рефлексии, умения находить оптимальные решения; развитие мотивации учебной деятельности.</w:t>
            </w:r>
          </w:p>
          <w:p w:rsidR="005E0E11" w:rsidRPr="00A23C8A" w:rsidRDefault="005E0E11" w:rsidP="00A23C8A">
            <w:pPr>
              <w:jc w:val="both"/>
              <w:rPr>
                <w:rFonts w:ascii="Times New Roman" w:hAnsi="Times New Roman" w:cs="Times New Roman"/>
                <w:sz w:val="24"/>
                <w:szCs w:val="28"/>
              </w:rPr>
            </w:pPr>
            <w:r w:rsidRPr="00A23C8A">
              <w:rPr>
                <w:rFonts w:ascii="Times New Roman" w:hAnsi="Times New Roman" w:cs="Times New Roman"/>
                <w:sz w:val="24"/>
                <w:szCs w:val="28"/>
              </w:rPr>
              <w:t xml:space="preserve">Социализирующие: приобщение к нормам и ценностям общества; адаптация к условиям среды; стрессовый контроль, саморегуляция; обучение общению; психотерапия. </w:t>
            </w:r>
          </w:p>
        </w:tc>
      </w:tr>
      <w:tr w:rsidR="005E0E11" w:rsidRPr="00A23C8A" w:rsidTr="00BB0811">
        <w:tc>
          <w:tcPr>
            <w:tcW w:w="0" w:type="auto"/>
          </w:tcPr>
          <w:p w:rsidR="005E0E11" w:rsidRPr="00A23C8A" w:rsidRDefault="005E0E11" w:rsidP="00A23C8A">
            <w:pPr>
              <w:jc w:val="both"/>
              <w:rPr>
                <w:rFonts w:ascii="Times New Roman" w:hAnsi="Times New Roman" w:cs="Times New Roman"/>
                <w:sz w:val="24"/>
                <w:szCs w:val="28"/>
              </w:rPr>
            </w:pPr>
            <w:r w:rsidRPr="00A23C8A">
              <w:rPr>
                <w:rFonts w:ascii="Times New Roman" w:hAnsi="Times New Roman" w:cs="Times New Roman"/>
                <w:sz w:val="24"/>
                <w:szCs w:val="28"/>
              </w:rPr>
              <w:lastRenderedPageBreak/>
              <w:t>Технология "Развитие критического мышления через чтение и письмо"</w:t>
            </w:r>
          </w:p>
        </w:tc>
        <w:tc>
          <w:tcPr>
            <w:tcW w:w="0" w:type="auto"/>
          </w:tcPr>
          <w:p w:rsidR="005E0E11" w:rsidRPr="00A23C8A" w:rsidRDefault="005E0E11" w:rsidP="00A23C8A">
            <w:pPr>
              <w:jc w:val="both"/>
              <w:rPr>
                <w:rFonts w:ascii="Times New Roman" w:hAnsi="Times New Roman" w:cs="Times New Roman"/>
                <w:sz w:val="24"/>
                <w:szCs w:val="28"/>
              </w:rPr>
            </w:pPr>
            <w:r w:rsidRPr="00A23C8A">
              <w:rPr>
                <w:rFonts w:ascii="Times New Roman" w:hAnsi="Times New Roman" w:cs="Times New Roman"/>
                <w:sz w:val="24"/>
                <w:szCs w:val="28"/>
              </w:rPr>
              <w:t>Формирование нового стиля мышления, для которого характерны открытость, гибкость, рефлексивность, осознание многозначности позиций и точек зрения, альтернативности принимаемых решений.</w:t>
            </w:r>
          </w:p>
          <w:p w:rsidR="005E0E11" w:rsidRPr="00A23C8A" w:rsidRDefault="005E0E11" w:rsidP="00A23C8A">
            <w:pPr>
              <w:jc w:val="both"/>
              <w:rPr>
                <w:rFonts w:ascii="Times New Roman" w:hAnsi="Times New Roman" w:cs="Times New Roman"/>
                <w:sz w:val="24"/>
                <w:szCs w:val="28"/>
              </w:rPr>
            </w:pPr>
            <w:r w:rsidRPr="00A23C8A">
              <w:rPr>
                <w:rFonts w:ascii="Times New Roman" w:hAnsi="Times New Roman" w:cs="Times New Roman"/>
                <w:sz w:val="24"/>
                <w:szCs w:val="28"/>
              </w:rPr>
              <w:t>Развитие таких базовых качеств личности, как критическое мышление, рефлексивность, коммуникативность, креативность, мобильность, самостоятельность, толерантность, ответственность за собственный выбор и результаты своей деятельности.</w:t>
            </w:r>
          </w:p>
          <w:p w:rsidR="005E0E11" w:rsidRPr="00A23C8A" w:rsidRDefault="005E0E11" w:rsidP="00A23C8A">
            <w:pPr>
              <w:jc w:val="both"/>
              <w:rPr>
                <w:rFonts w:ascii="Times New Roman" w:hAnsi="Times New Roman" w:cs="Times New Roman"/>
                <w:sz w:val="24"/>
                <w:szCs w:val="28"/>
              </w:rPr>
            </w:pPr>
            <w:r w:rsidRPr="00A23C8A">
              <w:rPr>
                <w:rFonts w:ascii="Times New Roman" w:hAnsi="Times New Roman" w:cs="Times New Roman"/>
                <w:sz w:val="24"/>
                <w:szCs w:val="28"/>
              </w:rPr>
              <w:t>Развитие аналитического, критического мышления, в частности способностей:</w:t>
            </w:r>
          </w:p>
          <w:p w:rsidR="005E0E11" w:rsidRPr="00A23C8A" w:rsidRDefault="005E0E11" w:rsidP="00A23C8A">
            <w:pPr>
              <w:jc w:val="both"/>
              <w:rPr>
                <w:rFonts w:ascii="Times New Roman" w:hAnsi="Times New Roman" w:cs="Times New Roman"/>
                <w:sz w:val="24"/>
                <w:szCs w:val="28"/>
              </w:rPr>
            </w:pPr>
            <w:r w:rsidRPr="00A23C8A">
              <w:rPr>
                <w:rFonts w:ascii="Times New Roman" w:hAnsi="Times New Roman" w:cs="Times New Roman"/>
                <w:sz w:val="24"/>
                <w:szCs w:val="28"/>
              </w:rPr>
              <w:t>- выделять причинно-следственные связи;</w:t>
            </w:r>
          </w:p>
          <w:p w:rsidR="005E0E11" w:rsidRPr="00A23C8A" w:rsidRDefault="005E0E11" w:rsidP="00A23C8A">
            <w:pPr>
              <w:jc w:val="both"/>
              <w:rPr>
                <w:rFonts w:ascii="Times New Roman" w:hAnsi="Times New Roman" w:cs="Times New Roman"/>
                <w:sz w:val="24"/>
                <w:szCs w:val="28"/>
              </w:rPr>
            </w:pPr>
            <w:r w:rsidRPr="00A23C8A">
              <w:rPr>
                <w:rFonts w:ascii="Times New Roman" w:hAnsi="Times New Roman" w:cs="Times New Roman"/>
                <w:sz w:val="24"/>
                <w:szCs w:val="28"/>
              </w:rPr>
              <w:t>- рассматривать новые идеи и знания в контексте уже имеющихся;</w:t>
            </w:r>
          </w:p>
          <w:p w:rsidR="005E0E11" w:rsidRPr="00A23C8A" w:rsidRDefault="005E0E11" w:rsidP="00A23C8A">
            <w:pPr>
              <w:jc w:val="both"/>
              <w:rPr>
                <w:rFonts w:ascii="Times New Roman" w:hAnsi="Times New Roman" w:cs="Times New Roman"/>
                <w:sz w:val="24"/>
                <w:szCs w:val="28"/>
              </w:rPr>
            </w:pPr>
            <w:r w:rsidRPr="00A23C8A">
              <w:rPr>
                <w:rFonts w:ascii="Times New Roman" w:hAnsi="Times New Roman" w:cs="Times New Roman"/>
                <w:sz w:val="24"/>
                <w:szCs w:val="28"/>
              </w:rPr>
              <w:t>- отвергать ненужную или неверную информацию;</w:t>
            </w:r>
          </w:p>
          <w:p w:rsidR="005E0E11" w:rsidRPr="00A23C8A" w:rsidRDefault="005E0E11" w:rsidP="00A23C8A">
            <w:pPr>
              <w:jc w:val="both"/>
              <w:rPr>
                <w:rFonts w:ascii="Times New Roman" w:hAnsi="Times New Roman" w:cs="Times New Roman"/>
                <w:sz w:val="24"/>
                <w:szCs w:val="28"/>
              </w:rPr>
            </w:pPr>
            <w:r w:rsidRPr="00A23C8A">
              <w:rPr>
                <w:rFonts w:ascii="Times New Roman" w:hAnsi="Times New Roman" w:cs="Times New Roman"/>
                <w:sz w:val="24"/>
                <w:szCs w:val="28"/>
              </w:rPr>
              <w:t>- понимать, как различные части информации связаны между собой;</w:t>
            </w:r>
          </w:p>
          <w:p w:rsidR="005E0E11" w:rsidRPr="00A23C8A" w:rsidRDefault="005E0E11" w:rsidP="00A23C8A">
            <w:pPr>
              <w:jc w:val="both"/>
              <w:rPr>
                <w:rFonts w:ascii="Times New Roman" w:hAnsi="Times New Roman" w:cs="Times New Roman"/>
                <w:sz w:val="24"/>
                <w:szCs w:val="28"/>
              </w:rPr>
            </w:pPr>
            <w:r w:rsidRPr="00A23C8A">
              <w:rPr>
                <w:rFonts w:ascii="Times New Roman" w:hAnsi="Times New Roman" w:cs="Times New Roman"/>
                <w:sz w:val="24"/>
                <w:szCs w:val="28"/>
              </w:rPr>
              <w:t>- выделять ошибки в суждениях;</w:t>
            </w:r>
          </w:p>
          <w:p w:rsidR="005E0E11" w:rsidRPr="00A23C8A" w:rsidRDefault="005E0E11" w:rsidP="00A23C8A">
            <w:pPr>
              <w:jc w:val="both"/>
              <w:rPr>
                <w:rFonts w:ascii="Times New Roman" w:hAnsi="Times New Roman" w:cs="Times New Roman"/>
                <w:sz w:val="24"/>
                <w:szCs w:val="28"/>
              </w:rPr>
            </w:pPr>
            <w:r w:rsidRPr="00A23C8A">
              <w:rPr>
                <w:rFonts w:ascii="Times New Roman" w:hAnsi="Times New Roman" w:cs="Times New Roman"/>
                <w:sz w:val="24"/>
                <w:szCs w:val="28"/>
              </w:rPr>
              <w:t>- делать вывод о том, чьи конкретно ценностные ориентации, интересы, идейные установки отражают текст или говорящий человек;</w:t>
            </w:r>
          </w:p>
          <w:p w:rsidR="005E0E11" w:rsidRPr="00A23C8A" w:rsidRDefault="005E0E11" w:rsidP="00A23C8A">
            <w:pPr>
              <w:jc w:val="both"/>
              <w:rPr>
                <w:rFonts w:ascii="Times New Roman" w:hAnsi="Times New Roman" w:cs="Times New Roman"/>
                <w:sz w:val="24"/>
                <w:szCs w:val="28"/>
              </w:rPr>
            </w:pPr>
            <w:r w:rsidRPr="00A23C8A">
              <w:rPr>
                <w:rFonts w:ascii="Times New Roman" w:hAnsi="Times New Roman" w:cs="Times New Roman"/>
                <w:sz w:val="24"/>
                <w:szCs w:val="28"/>
              </w:rPr>
              <w:t>-избегать категоричности в суждениях;</w:t>
            </w:r>
          </w:p>
          <w:p w:rsidR="005E0E11" w:rsidRPr="00A23C8A" w:rsidRDefault="005E0E11" w:rsidP="00A23C8A">
            <w:pPr>
              <w:jc w:val="both"/>
              <w:rPr>
                <w:rFonts w:ascii="Times New Roman" w:hAnsi="Times New Roman" w:cs="Times New Roman"/>
                <w:sz w:val="24"/>
                <w:szCs w:val="28"/>
              </w:rPr>
            </w:pPr>
            <w:r w:rsidRPr="00A23C8A">
              <w:rPr>
                <w:rFonts w:ascii="Times New Roman" w:hAnsi="Times New Roman" w:cs="Times New Roman"/>
                <w:sz w:val="24"/>
                <w:szCs w:val="28"/>
              </w:rPr>
              <w:t>-быть честным в своих рассуждениях;</w:t>
            </w:r>
          </w:p>
          <w:p w:rsidR="005E0E11" w:rsidRPr="00A23C8A" w:rsidRDefault="005E0E11" w:rsidP="00A23C8A">
            <w:pPr>
              <w:jc w:val="both"/>
              <w:rPr>
                <w:rFonts w:ascii="Times New Roman" w:hAnsi="Times New Roman" w:cs="Times New Roman"/>
                <w:sz w:val="24"/>
                <w:szCs w:val="28"/>
              </w:rPr>
            </w:pPr>
            <w:r w:rsidRPr="00A23C8A">
              <w:rPr>
                <w:rFonts w:ascii="Times New Roman" w:hAnsi="Times New Roman" w:cs="Times New Roman"/>
                <w:sz w:val="24"/>
                <w:szCs w:val="28"/>
              </w:rPr>
              <w:t>- определять ложные стереотипы, ведущие к неправильным выводам;</w:t>
            </w:r>
          </w:p>
          <w:p w:rsidR="005E0E11" w:rsidRPr="00A23C8A" w:rsidRDefault="005E0E11" w:rsidP="00A23C8A">
            <w:pPr>
              <w:jc w:val="both"/>
              <w:rPr>
                <w:rFonts w:ascii="Times New Roman" w:hAnsi="Times New Roman" w:cs="Times New Roman"/>
                <w:sz w:val="24"/>
                <w:szCs w:val="28"/>
              </w:rPr>
            </w:pPr>
            <w:r w:rsidRPr="00A23C8A">
              <w:rPr>
                <w:rFonts w:ascii="Times New Roman" w:hAnsi="Times New Roman" w:cs="Times New Roman"/>
                <w:sz w:val="24"/>
                <w:szCs w:val="28"/>
              </w:rPr>
              <w:t>- выявлять предвзятые отношение, мнение и суждение;</w:t>
            </w:r>
          </w:p>
          <w:p w:rsidR="005E0E11" w:rsidRPr="00A23C8A" w:rsidRDefault="005E0E11" w:rsidP="00A23C8A">
            <w:pPr>
              <w:jc w:val="both"/>
              <w:rPr>
                <w:rFonts w:ascii="Times New Roman" w:hAnsi="Times New Roman" w:cs="Times New Roman"/>
                <w:sz w:val="24"/>
                <w:szCs w:val="28"/>
              </w:rPr>
            </w:pPr>
            <w:r w:rsidRPr="00A23C8A">
              <w:rPr>
                <w:rFonts w:ascii="Times New Roman" w:hAnsi="Times New Roman" w:cs="Times New Roman"/>
                <w:sz w:val="24"/>
                <w:szCs w:val="28"/>
              </w:rPr>
              <w:t>- отличать факт, который всегда можно проверить, от предположения и личного мнения;</w:t>
            </w:r>
          </w:p>
          <w:p w:rsidR="005E0E11" w:rsidRPr="00A23C8A" w:rsidRDefault="005E0E11" w:rsidP="00A23C8A">
            <w:pPr>
              <w:jc w:val="both"/>
              <w:rPr>
                <w:rFonts w:ascii="Times New Roman" w:hAnsi="Times New Roman" w:cs="Times New Roman"/>
                <w:sz w:val="24"/>
                <w:szCs w:val="28"/>
              </w:rPr>
            </w:pPr>
            <w:r w:rsidRPr="00A23C8A">
              <w:rPr>
                <w:rFonts w:ascii="Times New Roman" w:hAnsi="Times New Roman" w:cs="Times New Roman"/>
                <w:sz w:val="24"/>
                <w:szCs w:val="28"/>
              </w:rPr>
              <w:t>- подвергать сомнению логическую непоследовательность устной или письменной речи;</w:t>
            </w:r>
          </w:p>
          <w:p w:rsidR="005E0E11" w:rsidRPr="00A23C8A" w:rsidRDefault="005E0E11" w:rsidP="00A23C8A">
            <w:pPr>
              <w:jc w:val="both"/>
              <w:rPr>
                <w:rFonts w:ascii="Times New Roman" w:hAnsi="Times New Roman" w:cs="Times New Roman"/>
                <w:sz w:val="24"/>
                <w:szCs w:val="28"/>
              </w:rPr>
            </w:pPr>
            <w:r w:rsidRPr="00A23C8A">
              <w:rPr>
                <w:rFonts w:ascii="Times New Roman" w:hAnsi="Times New Roman" w:cs="Times New Roman"/>
                <w:sz w:val="24"/>
                <w:szCs w:val="28"/>
              </w:rPr>
              <w:t>- отделять главное от несущественного в тексте или в речи и акцентироваться на главном.</w:t>
            </w:r>
          </w:p>
          <w:p w:rsidR="005E0E11" w:rsidRPr="00A23C8A" w:rsidRDefault="005E0E11" w:rsidP="00A23C8A">
            <w:pPr>
              <w:jc w:val="both"/>
              <w:rPr>
                <w:rFonts w:ascii="Times New Roman" w:hAnsi="Times New Roman" w:cs="Times New Roman"/>
                <w:sz w:val="24"/>
                <w:szCs w:val="28"/>
              </w:rPr>
            </w:pPr>
            <w:r w:rsidRPr="00A23C8A">
              <w:rPr>
                <w:rFonts w:ascii="Times New Roman" w:hAnsi="Times New Roman" w:cs="Times New Roman"/>
                <w:sz w:val="24"/>
                <w:szCs w:val="28"/>
              </w:rPr>
              <w:t xml:space="preserve">Формирование культуры чтения, включающей в себя умение ориентироваться в источниках информации, пользоваться разными стратегиями чтения, адекватно понимать прочитанное, сортировать информацию с точки зрения ее важности, "отсеивать" второстепенную, критически оценивать новые </w:t>
            </w:r>
            <w:r w:rsidRPr="00A23C8A">
              <w:rPr>
                <w:rFonts w:ascii="Times New Roman" w:hAnsi="Times New Roman" w:cs="Times New Roman"/>
                <w:sz w:val="24"/>
                <w:szCs w:val="28"/>
              </w:rPr>
              <w:lastRenderedPageBreak/>
              <w:t>знания, делать выводы и обобщения.</w:t>
            </w:r>
          </w:p>
          <w:p w:rsidR="005E0E11" w:rsidRPr="00A23C8A" w:rsidRDefault="005E0E11" w:rsidP="00A23C8A">
            <w:pPr>
              <w:jc w:val="both"/>
              <w:rPr>
                <w:rFonts w:ascii="Times New Roman" w:hAnsi="Times New Roman" w:cs="Times New Roman"/>
                <w:sz w:val="24"/>
                <w:szCs w:val="28"/>
              </w:rPr>
            </w:pPr>
            <w:r w:rsidRPr="00A23C8A">
              <w:rPr>
                <w:rFonts w:ascii="Times New Roman" w:hAnsi="Times New Roman" w:cs="Times New Roman"/>
                <w:sz w:val="24"/>
                <w:szCs w:val="28"/>
              </w:rPr>
              <w:t>Стимулирование самостоятельной поисковой творческой деятельности, запуск механизмов самообразования и самоорганизации.</w:t>
            </w:r>
          </w:p>
        </w:tc>
      </w:tr>
      <w:tr w:rsidR="005E0E11" w:rsidTr="00BB0811">
        <w:tc>
          <w:tcPr>
            <w:tcW w:w="0" w:type="auto"/>
          </w:tcPr>
          <w:p w:rsidR="005E0E11" w:rsidRPr="00A23C8A" w:rsidRDefault="005E0E11" w:rsidP="00A23C8A">
            <w:pPr>
              <w:jc w:val="both"/>
              <w:rPr>
                <w:rFonts w:ascii="Times New Roman" w:hAnsi="Times New Roman" w:cs="Times New Roman"/>
                <w:sz w:val="24"/>
                <w:szCs w:val="28"/>
              </w:rPr>
            </w:pPr>
            <w:r w:rsidRPr="00A23C8A">
              <w:rPr>
                <w:rFonts w:ascii="Times New Roman" w:hAnsi="Times New Roman" w:cs="Times New Roman"/>
                <w:sz w:val="24"/>
                <w:szCs w:val="28"/>
              </w:rPr>
              <w:lastRenderedPageBreak/>
              <w:t>Технологии групповой деятельности</w:t>
            </w:r>
          </w:p>
        </w:tc>
        <w:tc>
          <w:tcPr>
            <w:tcW w:w="0" w:type="auto"/>
          </w:tcPr>
          <w:p w:rsidR="005E0E11" w:rsidRPr="00A23C8A" w:rsidRDefault="005E0E11" w:rsidP="00A23C8A">
            <w:pPr>
              <w:jc w:val="both"/>
              <w:rPr>
                <w:rFonts w:ascii="Times New Roman" w:hAnsi="Times New Roman" w:cs="Times New Roman"/>
                <w:sz w:val="24"/>
                <w:szCs w:val="28"/>
              </w:rPr>
            </w:pPr>
            <w:r w:rsidRPr="00A23C8A">
              <w:rPr>
                <w:rFonts w:ascii="Times New Roman" w:hAnsi="Times New Roman" w:cs="Times New Roman"/>
                <w:sz w:val="24"/>
                <w:szCs w:val="28"/>
              </w:rPr>
              <w:t>Обеспечение активности учебного процесса.</w:t>
            </w:r>
          </w:p>
          <w:p w:rsidR="005E0E11" w:rsidRDefault="005E0E11" w:rsidP="00A23C8A">
            <w:pPr>
              <w:jc w:val="both"/>
              <w:rPr>
                <w:rFonts w:ascii="Times New Roman" w:hAnsi="Times New Roman" w:cs="Times New Roman"/>
                <w:sz w:val="24"/>
                <w:szCs w:val="28"/>
              </w:rPr>
            </w:pPr>
            <w:r w:rsidRPr="00A23C8A">
              <w:rPr>
                <w:rFonts w:ascii="Times New Roman" w:hAnsi="Times New Roman" w:cs="Times New Roman"/>
                <w:sz w:val="24"/>
                <w:szCs w:val="28"/>
              </w:rPr>
              <w:t>Достижение высокого уровня усвоения содержания.</w:t>
            </w:r>
          </w:p>
        </w:tc>
      </w:tr>
    </w:tbl>
    <w:p w:rsidR="00BE618B" w:rsidRPr="00BE618B" w:rsidRDefault="00BE618B" w:rsidP="00A23C8A">
      <w:pPr>
        <w:pStyle w:val="a4"/>
        <w:spacing w:after="0" w:line="240" w:lineRule="auto"/>
        <w:jc w:val="both"/>
        <w:rPr>
          <w:rFonts w:ascii="Times New Roman" w:hAnsi="Times New Roman" w:cs="Times New Roman"/>
          <w:sz w:val="28"/>
          <w:szCs w:val="28"/>
        </w:rPr>
      </w:pPr>
    </w:p>
    <w:p w:rsidR="00BE618B" w:rsidRPr="00BE618B" w:rsidRDefault="00BE618B" w:rsidP="00A23C8A">
      <w:pPr>
        <w:spacing w:after="0" w:line="240" w:lineRule="auto"/>
        <w:jc w:val="right"/>
        <w:rPr>
          <w:rFonts w:ascii="Times New Roman" w:hAnsi="Times New Roman" w:cs="Times New Roman"/>
          <w:sz w:val="24"/>
        </w:rPr>
      </w:pPr>
    </w:p>
    <w:sectPr w:rsidR="00BE618B" w:rsidRPr="00BE618B" w:rsidSect="004B33B4">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2428" w:rsidRDefault="003D2428" w:rsidP="00A23C8A">
      <w:pPr>
        <w:spacing w:after="0" w:line="240" w:lineRule="auto"/>
      </w:pPr>
      <w:r>
        <w:separator/>
      </w:r>
    </w:p>
  </w:endnote>
  <w:endnote w:type="continuationSeparator" w:id="1">
    <w:p w:rsidR="003D2428" w:rsidRDefault="003D2428" w:rsidP="00A23C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782946"/>
      <w:docPartObj>
        <w:docPartGallery w:val="Page Numbers (Bottom of Page)"/>
        <w:docPartUnique/>
      </w:docPartObj>
    </w:sdtPr>
    <w:sdtContent>
      <w:p w:rsidR="00A23C8A" w:rsidRDefault="004B33B4">
        <w:pPr>
          <w:pStyle w:val="a7"/>
          <w:jc w:val="right"/>
        </w:pPr>
        <w:fldSimple w:instr=" PAGE   \* MERGEFORMAT ">
          <w:r w:rsidR="007E2BE3">
            <w:rPr>
              <w:noProof/>
            </w:rPr>
            <w:t>6</w:t>
          </w:r>
        </w:fldSimple>
      </w:p>
    </w:sdtContent>
  </w:sdt>
  <w:p w:rsidR="00A23C8A" w:rsidRDefault="00A23C8A">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2428" w:rsidRDefault="003D2428" w:rsidP="00A23C8A">
      <w:pPr>
        <w:spacing w:after="0" w:line="240" w:lineRule="auto"/>
      </w:pPr>
      <w:r>
        <w:separator/>
      </w:r>
    </w:p>
  </w:footnote>
  <w:footnote w:type="continuationSeparator" w:id="1">
    <w:p w:rsidR="003D2428" w:rsidRDefault="003D2428" w:rsidP="00A23C8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D32CA"/>
    <w:multiLevelType w:val="hybridMultilevel"/>
    <w:tmpl w:val="64EE73AE"/>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C62C7C"/>
    <w:multiLevelType w:val="hybridMultilevel"/>
    <w:tmpl w:val="7B78455E"/>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DAB729B"/>
    <w:multiLevelType w:val="hybridMultilevel"/>
    <w:tmpl w:val="F26812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F901884"/>
    <w:multiLevelType w:val="hybridMultilevel"/>
    <w:tmpl w:val="4A26F8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3B4757A"/>
    <w:multiLevelType w:val="hybridMultilevel"/>
    <w:tmpl w:val="56F0C9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BFB78ED"/>
    <w:multiLevelType w:val="hybridMultilevel"/>
    <w:tmpl w:val="E678255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A3A10DF"/>
    <w:multiLevelType w:val="hybridMultilevel"/>
    <w:tmpl w:val="01427F9E"/>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11D3949"/>
    <w:multiLevelType w:val="hybridMultilevel"/>
    <w:tmpl w:val="C0E6E34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C482D5D"/>
    <w:multiLevelType w:val="hybridMultilevel"/>
    <w:tmpl w:val="18D040E6"/>
    <w:lvl w:ilvl="0" w:tplc="04190001">
      <w:start w:val="1"/>
      <w:numFmt w:val="bullet"/>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9">
    <w:nsid w:val="4F6A4A39"/>
    <w:multiLevelType w:val="hybridMultilevel"/>
    <w:tmpl w:val="466C30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50D19B0"/>
    <w:multiLevelType w:val="hybridMultilevel"/>
    <w:tmpl w:val="7A80F3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6493D27"/>
    <w:multiLevelType w:val="hybridMultilevel"/>
    <w:tmpl w:val="7F2C38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FDB73F0"/>
    <w:multiLevelType w:val="hybridMultilevel"/>
    <w:tmpl w:val="8B8285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2852F6F"/>
    <w:multiLevelType w:val="hybridMultilevel"/>
    <w:tmpl w:val="F49E0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3B7788E"/>
    <w:multiLevelType w:val="hybridMultilevel"/>
    <w:tmpl w:val="5E1E368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4"/>
  </w:num>
  <w:num w:numId="4">
    <w:abstractNumId w:val="8"/>
  </w:num>
  <w:num w:numId="5">
    <w:abstractNumId w:val="13"/>
  </w:num>
  <w:num w:numId="6">
    <w:abstractNumId w:val="14"/>
  </w:num>
  <w:num w:numId="7">
    <w:abstractNumId w:val="5"/>
  </w:num>
  <w:num w:numId="8">
    <w:abstractNumId w:val="0"/>
  </w:num>
  <w:num w:numId="9">
    <w:abstractNumId w:val="7"/>
  </w:num>
  <w:num w:numId="10">
    <w:abstractNumId w:val="6"/>
  </w:num>
  <w:num w:numId="11">
    <w:abstractNumId w:val="11"/>
  </w:num>
  <w:num w:numId="12">
    <w:abstractNumId w:val="2"/>
  </w:num>
  <w:num w:numId="13">
    <w:abstractNumId w:val="9"/>
  </w:num>
  <w:num w:numId="14">
    <w:abstractNumId w:val="12"/>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BE618B"/>
    <w:rsid w:val="00145B9D"/>
    <w:rsid w:val="003D2428"/>
    <w:rsid w:val="003F2232"/>
    <w:rsid w:val="004B33B4"/>
    <w:rsid w:val="005E0E11"/>
    <w:rsid w:val="007E2BE3"/>
    <w:rsid w:val="009E3A0C"/>
    <w:rsid w:val="00A23C8A"/>
    <w:rsid w:val="00BE618B"/>
    <w:rsid w:val="00CE23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33B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E618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E618B"/>
    <w:pPr>
      <w:ind w:left="720"/>
      <w:contextualSpacing/>
    </w:pPr>
    <w:rPr>
      <w:rFonts w:eastAsiaTheme="minorHAnsi"/>
      <w:lang w:eastAsia="en-US"/>
    </w:rPr>
  </w:style>
  <w:style w:type="paragraph" w:styleId="a5">
    <w:name w:val="header"/>
    <w:basedOn w:val="a"/>
    <w:link w:val="a6"/>
    <w:uiPriority w:val="99"/>
    <w:semiHidden/>
    <w:unhideWhenUsed/>
    <w:rsid w:val="00A23C8A"/>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A23C8A"/>
  </w:style>
  <w:style w:type="paragraph" w:styleId="a7">
    <w:name w:val="footer"/>
    <w:basedOn w:val="a"/>
    <w:link w:val="a8"/>
    <w:uiPriority w:val="99"/>
    <w:unhideWhenUsed/>
    <w:rsid w:val="00A23C8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23C8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2465</Words>
  <Characters>14054</Characters>
  <Application>Microsoft Office Word</Application>
  <DocSecurity>0</DocSecurity>
  <Lines>117</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none</Company>
  <LinksUpToDate>false</LinksUpToDate>
  <CharactersWithSpaces>16487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777</cp:lastModifiedBy>
  <cp:revision>4</cp:revision>
  <dcterms:created xsi:type="dcterms:W3CDTF">2017-11-08T11:15:00Z</dcterms:created>
  <dcterms:modified xsi:type="dcterms:W3CDTF">2017-11-09T11:43:00Z</dcterms:modified>
</cp:coreProperties>
</file>