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C6" w:rsidRDefault="007279C6" w:rsidP="00727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9C6">
        <w:rPr>
          <w:rFonts w:ascii="Times New Roman" w:hAnsi="Times New Roman" w:cs="Times New Roman"/>
          <w:b/>
          <w:sz w:val="28"/>
          <w:szCs w:val="28"/>
        </w:rPr>
        <w:t>Проект «Рисуем школу»</w:t>
      </w:r>
    </w:p>
    <w:p w:rsidR="007279C6" w:rsidRPr="007279C6" w:rsidRDefault="007279C6" w:rsidP="00727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Мишкина О.А., педагог-психолог</w:t>
      </w:r>
      <w:bookmarkStart w:id="0" w:name="_GoBack"/>
      <w:bookmarkEnd w:id="0"/>
    </w:p>
    <w:tbl>
      <w:tblPr>
        <w:tblStyle w:val="a3"/>
        <w:tblW w:w="10699" w:type="dxa"/>
        <w:tblLayout w:type="fixed"/>
        <w:tblLook w:val="04A0" w:firstRow="1" w:lastRow="0" w:firstColumn="1" w:lastColumn="0" w:noHBand="0" w:noVBand="1"/>
      </w:tblPr>
      <w:tblGrid>
        <w:gridCol w:w="776"/>
        <w:gridCol w:w="2941"/>
        <w:gridCol w:w="461"/>
        <w:gridCol w:w="2410"/>
        <w:gridCol w:w="2977"/>
        <w:gridCol w:w="1134"/>
      </w:tblGrid>
      <w:tr w:rsidR="00204C2C" w:rsidTr="00EB5979">
        <w:tc>
          <w:tcPr>
            <w:tcW w:w="10699" w:type="dxa"/>
            <w:gridSpan w:val="6"/>
          </w:tcPr>
          <w:p w:rsidR="00204C2C" w:rsidRDefault="00204C2C" w:rsidP="0020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1.Паспорт Проекта</w:t>
            </w:r>
          </w:p>
        </w:tc>
      </w:tr>
      <w:tr w:rsidR="00204C2C" w:rsidTr="00EB5979">
        <w:tc>
          <w:tcPr>
            <w:tcW w:w="776" w:type="dxa"/>
          </w:tcPr>
          <w:p w:rsidR="00204C2C" w:rsidRDefault="00204C2C" w:rsidP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941" w:type="dxa"/>
          </w:tcPr>
          <w:p w:rsidR="00204C2C" w:rsidRDefault="00204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6982" w:type="dxa"/>
            <w:gridSpan w:val="4"/>
          </w:tcPr>
          <w:p w:rsidR="00204C2C" w:rsidRDefault="0034509C" w:rsidP="00DE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Мишкина Ольга Александровна</w:t>
            </w:r>
            <w:r w:rsidR="007F5D98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204C2C" w:rsidTr="00EB5979">
        <w:tc>
          <w:tcPr>
            <w:tcW w:w="776" w:type="dxa"/>
          </w:tcPr>
          <w:p w:rsidR="00204C2C" w:rsidRDefault="00204C2C" w:rsidP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941" w:type="dxa"/>
          </w:tcPr>
          <w:p w:rsidR="00204C2C" w:rsidRDefault="00204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название: учебное заведение/общественная организация, индивидуальный участник</w:t>
            </w:r>
          </w:p>
        </w:tc>
        <w:tc>
          <w:tcPr>
            <w:tcW w:w="6982" w:type="dxa"/>
            <w:gridSpan w:val="4"/>
          </w:tcPr>
          <w:p w:rsidR="00204C2C" w:rsidRDefault="007F5D98" w:rsidP="0011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</w:t>
            </w:r>
            <w:r w:rsidR="00F40D98">
              <w:rPr>
                <w:rFonts w:ascii="Times New Roman" w:hAnsi="Times New Roman" w:cs="Times New Roman"/>
                <w:sz w:val="28"/>
                <w:szCs w:val="28"/>
              </w:rPr>
              <w:t xml:space="preserve"> «Центр дополнительного образования»</w:t>
            </w:r>
          </w:p>
        </w:tc>
      </w:tr>
      <w:tr w:rsidR="00204C2C" w:rsidTr="00EB5979">
        <w:tc>
          <w:tcPr>
            <w:tcW w:w="776" w:type="dxa"/>
          </w:tcPr>
          <w:p w:rsidR="00204C2C" w:rsidRDefault="00F40D98" w:rsidP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941" w:type="dxa"/>
          </w:tcPr>
          <w:p w:rsidR="00204C2C" w:rsidRDefault="00F40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982" w:type="dxa"/>
            <w:gridSpan w:val="4"/>
          </w:tcPr>
          <w:p w:rsidR="00204C2C" w:rsidRDefault="003B01D8" w:rsidP="001C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0D98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школу»</w:t>
            </w:r>
          </w:p>
        </w:tc>
      </w:tr>
      <w:tr w:rsidR="00204C2C" w:rsidTr="00EB5979">
        <w:tc>
          <w:tcPr>
            <w:tcW w:w="776" w:type="dxa"/>
          </w:tcPr>
          <w:p w:rsidR="00204C2C" w:rsidRDefault="00F40D98" w:rsidP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941" w:type="dxa"/>
          </w:tcPr>
          <w:p w:rsidR="00204C2C" w:rsidRDefault="00F40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982" w:type="dxa"/>
            <w:gridSpan w:val="4"/>
          </w:tcPr>
          <w:p w:rsidR="00204C2C" w:rsidRPr="00BA7FBA" w:rsidRDefault="00F40D98" w:rsidP="00BA7FB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мотивационной готовности к обучению, творческих и коммуникативных способностей старших дошкольников  в рамках реализации  дополнительной общеобразовательной программы «Скоро в школу» (программа психолого-педагогического сопровождения дошкольников и их родителей на этапе подготовки к началу школьного обучения)</w:t>
            </w:r>
          </w:p>
        </w:tc>
      </w:tr>
      <w:tr w:rsidR="00204C2C" w:rsidTr="00EB5979">
        <w:tc>
          <w:tcPr>
            <w:tcW w:w="776" w:type="dxa"/>
          </w:tcPr>
          <w:p w:rsidR="00204C2C" w:rsidRDefault="00F40D98" w:rsidP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941" w:type="dxa"/>
          </w:tcPr>
          <w:p w:rsidR="00204C2C" w:rsidRDefault="00F40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(продолжительность, начало проекта, окончание проекта)</w:t>
            </w:r>
          </w:p>
        </w:tc>
        <w:tc>
          <w:tcPr>
            <w:tcW w:w="6982" w:type="dxa"/>
            <w:gridSpan w:val="4"/>
          </w:tcPr>
          <w:p w:rsidR="00204C2C" w:rsidRDefault="00F7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0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 (начало проекта – октябрь</w:t>
            </w:r>
            <w:r w:rsidR="00F40D98">
              <w:rPr>
                <w:rFonts w:ascii="Times New Roman" w:hAnsi="Times New Roman" w:cs="Times New Roman"/>
                <w:sz w:val="28"/>
                <w:szCs w:val="28"/>
              </w:rPr>
              <w:t>, окончание проекта – май)</w:t>
            </w:r>
          </w:p>
        </w:tc>
      </w:tr>
      <w:tr w:rsidR="00204C2C" w:rsidTr="00EB5979">
        <w:tc>
          <w:tcPr>
            <w:tcW w:w="776" w:type="dxa"/>
          </w:tcPr>
          <w:p w:rsidR="00204C2C" w:rsidRDefault="00F40D98" w:rsidP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941" w:type="dxa"/>
          </w:tcPr>
          <w:p w:rsidR="00204C2C" w:rsidRDefault="00F40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  <w:r w:rsidR="007F5D98">
              <w:rPr>
                <w:rFonts w:ascii="Times New Roman" w:hAnsi="Times New Roman" w:cs="Times New Roman"/>
                <w:sz w:val="28"/>
                <w:szCs w:val="28"/>
              </w:rPr>
              <w:t xml:space="preserve">, география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6982" w:type="dxa"/>
            <w:gridSpan w:val="4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 – обучающиеся д.о. «Непоседы»</w:t>
            </w:r>
            <w:r w:rsidR="007F5D98">
              <w:rPr>
                <w:rFonts w:ascii="Times New Roman" w:hAnsi="Times New Roman" w:cs="Times New Roman"/>
                <w:sz w:val="28"/>
                <w:szCs w:val="28"/>
              </w:rPr>
              <w:t xml:space="preserve"> МБОУ ДО «Центр</w:t>
            </w:r>
            <w:r w:rsidR="002B6B6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</w:t>
            </w:r>
            <w:r w:rsidR="00FE6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(группы 1 и 2) и их родители.</w:t>
            </w:r>
          </w:p>
          <w:p w:rsidR="007F5D98" w:rsidRDefault="007F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с ОО города Спасска</w:t>
            </w:r>
          </w:p>
        </w:tc>
      </w:tr>
      <w:tr w:rsidR="00204C2C" w:rsidTr="00EB5979">
        <w:tc>
          <w:tcPr>
            <w:tcW w:w="776" w:type="dxa"/>
          </w:tcPr>
          <w:p w:rsidR="00204C2C" w:rsidRDefault="002D4AE7" w:rsidP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941" w:type="dxa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Партнёры проекта</w:t>
            </w:r>
          </w:p>
        </w:tc>
        <w:tc>
          <w:tcPr>
            <w:tcW w:w="6982" w:type="dxa"/>
            <w:gridSpan w:val="4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МБОУ «Спасская гимназия»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Верстукова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учитель начальных классов МБОУ «Спасская СОШ»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D4AE7" w:rsidTr="00EB5979">
        <w:tc>
          <w:tcPr>
            <w:tcW w:w="10699" w:type="dxa"/>
            <w:gridSpan w:val="6"/>
          </w:tcPr>
          <w:p w:rsidR="002D4AE7" w:rsidRDefault="002D4AE7" w:rsidP="002D4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Деятельность по разработке и реализации проекта</w:t>
            </w:r>
          </w:p>
        </w:tc>
      </w:tr>
      <w:tr w:rsidR="00204C2C" w:rsidTr="00EB5979">
        <w:tc>
          <w:tcPr>
            <w:tcW w:w="776" w:type="dxa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41" w:type="dxa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ситуации (актуальность)</w:t>
            </w:r>
          </w:p>
        </w:tc>
        <w:tc>
          <w:tcPr>
            <w:tcW w:w="6982" w:type="dxa"/>
            <w:gridSpan w:val="4"/>
          </w:tcPr>
          <w:p w:rsidR="00486D3D" w:rsidRDefault="00FE6D35" w:rsidP="007F5D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8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психологической</w:t>
            </w:r>
            <w:r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готовно</w:t>
            </w:r>
            <w:r w:rsidR="0048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к школьному обучению продолжает оставаться одной</w:t>
            </w:r>
            <w:r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8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определяющих практических задач</w:t>
            </w:r>
            <w:r w:rsidR="00D74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педагогики и психологии.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8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Наибольшую актуальность и значимость в подготовке детей к школе составляет формирование мотивационной готовности. </w:t>
            </w:r>
          </w:p>
          <w:p w:rsidR="003B01D8" w:rsidRDefault="00486D3D" w:rsidP="007F5D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E6D35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мотивационной готовности недостаточно изучено в психолого-педагогической литературе, хотя в работах многих психологов подчеркивается роль личностных, и именно мотивационных, факторов определяющих успешность школьного обучения (А.Н. Леонтьев, А.В.Запорожец, Д. Б </w:t>
            </w:r>
            <w:proofErr w:type="spellStart"/>
            <w:r w:rsidR="00FE6D35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Эльконин</w:t>
            </w:r>
            <w:proofErr w:type="spellEnd"/>
            <w:r w:rsidR="00FE6D35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Л.И. </w:t>
            </w:r>
            <w:proofErr w:type="spellStart"/>
            <w:r w:rsidR="00FE6D35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Божович</w:t>
            </w:r>
            <w:proofErr w:type="spellEnd"/>
            <w:r w:rsidR="00FE6D35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Л.С. Славина, Н.А. </w:t>
            </w:r>
            <w:proofErr w:type="spellStart"/>
            <w:r w:rsidR="00FE6D35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Менчинская</w:t>
            </w:r>
            <w:proofErr w:type="spellEnd"/>
            <w:r w:rsidR="00FE6D35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204C2C" w:rsidRDefault="003B01D8" w:rsidP="007F5D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B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результатам исследовани</w:t>
            </w:r>
            <w:r w:rsidR="0034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для многих </w:t>
            </w:r>
            <w:r w:rsidR="0034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дошкольников стремление к поступлению в школу обусловлено внешними мотивами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основном связанными с переменой привычного образа жизни, приобретением новых школьных принадлежностей: ярких портфелей, тетрадей, ручек и т.п.</w:t>
            </w:r>
            <w:r w:rsidR="00DE7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Однако успешность обучения в школе во многом определяется формированием внутренних</w:t>
            </w:r>
            <w:r w:rsidR="007C4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мотивов, тем, насколько ребёнок хочет учиться, стать учеником. Эта новая система потребностей, связанная со стремлением стать школьником, выполнять новую, общественно значимую деятельность, образует внутреннюю позицию школьника. Наличие внутренней позиции школьник</w:t>
            </w:r>
            <w:r w:rsidR="007F5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обнаруживается в том, что</w:t>
            </w:r>
            <w:r w:rsidR="007C4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ребёнок проявляет активную заинтересованность в школь</w:t>
            </w:r>
            <w:r w:rsidR="007F5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</w:t>
            </w:r>
            <w:r w:rsidR="007C4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значимой деятельности, которая связана с учением.</w:t>
            </w:r>
          </w:p>
          <w:p w:rsidR="007C4A08" w:rsidRDefault="00E71DE0" w:rsidP="007F5D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М</w:t>
            </w:r>
            <w:r w:rsidR="007C4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отивационная готовность к школе предполагает сформированную иерархию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нних мотивов, главны</w:t>
            </w:r>
            <w:r w:rsidR="007C4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ведущими из которых должны быть познавательные и социальные мотивы.</w:t>
            </w:r>
          </w:p>
          <w:p w:rsidR="00E71DE0" w:rsidRDefault="007F5D98" w:rsidP="007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Таким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образом</w:t>
            </w:r>
            <w:proofErr w:type="gramEnd"/>
            <w:r w:rsidR="00E7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проблема формирования мотивационной готовности детей к обучению в школе требует дальнейшего исследования, выработки рекомендаций для конкретизации задач и методов учебной работы с детьми старшего дошкольного возраста.</w:t>
            </w:r>
          </w:p>
        </w:tc>
      </w:tr>
      <w:tr w:rsidR="00204C2C" w:rsidTr="00EB5979">
        <w:tc>
          <w:tcPr>
            <w:tcW w:w="776" w:type="dxa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941" w:type="dxa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Идея Проекта</w:t>
            </w:r>
          </w:p>
        </w:tc>
        <w:tc>
          <w:tcPr>
            <w:tcW w:w="6982" w:type="dxa"/>
            <w:gridSpan w:val="4"/>
          </w:tcPr>
          <w:p w:rsidR="00204C2C" w:rsidRDefault="007F5D98" w:rsidP="007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957D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в процессе специальных занятий с дошкольниками в рамках реализации </w:t>
            </w:r>
            <w:r w:rsidR="00964A4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общеобразовательной  общеразвивающей </w:t>
            </w:r>
            <w:r w:rsidR="00B957DB">
              <w:rPr>
                <w:rFonts w:ascii="Times New Roman" w:hAnsi="Times New Roman" w:cs="Times New Roman"/>
                <w:sz w:val="28"/>
                <w:szCs w:val="28"/>
              </w:rPr>
              <w:t>программы психолого-педагогического сопровождения «Скоро в школу» мотивационной готовности к обучению, в структуре которой:</w:t>
            </w:r>
          </w:p>
          <w:p w:rsidR="00B957DB" w:rsidRDefault="00B957DB" w:rsidP="007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 и положительное отношение к школе;</w:t>
            </w:r>
          </w:p>
          <w:p w:rsidR="00B957DB" w:rsidRDefault="00B957DB" w:rsidP="007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позиции школьника;</w:t>
            </w:r>
          </w:p>
          <w:p w:rsidR="00B957DB" w:rsidRDefault="00B957DB" w:rsidP="007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познавательная потребность и познавательная инициатива;</w:t>
            </w:r>
          </w:p>
          <w:p w:rsidR="00B957DB" w:rsidRDefault="00B957DB" w:rsidP="007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положительная самооценка.</w:t>
            </w:r>
          </w:p>
        </w:tc>
      </w:tr>
      <w:tr w:rsidR="00204C2C" w:rsidTr="00EB5979">
        <w:tc>
          <w:tcPr>
            <w:tcW w:w="776" w:type="dxa"/>
          </w:tcPr>
          <w:p w:rsidR="00204C2C" w:rsidRDefault="008C7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2D4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1" w:type="dxa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6982" w:type="dxa"/>
            <w:gridSpan w:val="4"/>
          </w:tcPr>
          <w:p w:rsidR="002D4AE7" w:rsidRPr="00BA1D4B" w:rsidRDefault="002D4AE7" w:rsidP="00964A4C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color w:val="303F50"/>
                <w:sz w:val="28"/>
                <w:szCs w:val="28"/>
              </w:rPr>
            </w:pPr>
            <w:r w:rsidRPr="00F10BF6">
              <w:rPr>
                <w:b/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</w:t>
            </w:r>
            <w:r w:rsidR="00A12613">
              <w:rPr>
                <w:sz w:val="28"/>
                <w:szCs w:val="28"/>
              </w:rPr>
              <w:t xml:space="preserve"> формирование познавательных и социальных</w:t>
            </w:r>
            <w:r>
              <w:rPr>
                <w:sz w:val="28"/>
                <w:szCs w:val="28"/>
              </w:rPr>
              <w:t xml:space="preserve"> </w:t>
            </w:r>
            <w:r w:rsidR="00A12613">
              <w:rPr>
                <w:sz w:val="28"/>
                <w:szCs w:val="28"/>
              </w:rPr>
              <w:t>мотивов, правильных и разносторонних представлений старших дошкольников о школе и школьных требованиях</w:t>
            </w:r>
            <w:r w:rsidR="00964A4C">
              <w:rPr>
                <w:sz w:val="28"/>
                <w:szCs w:val="28"/>
              </w:rPr>
              <w:t>.</w:t>
            </w:r>
          </w:p>
          <w:p w:rsidR="002D4AE7" w:rsidRPr="00FE7F23" w:rsidRDefault="002D4AE7" w:rsidP="00964A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2D4AE7" w:rsidRDefault="002D4AE7" w:rsidP="00964A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освоить технологию</w:t>
            </w:r>
            <w:r w:rsidRPr="00BA1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 возможности  её использования</w:t>
            </w:r>
            <w:r w:rsidRPr="00BA1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1D4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специально организованного обучения детей</w:t>
            </w:r>
            <w:r w:rsidR="00A12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дошкольного возраста</w:t>
            </w:r>
            <w:r w:rsidRPr="00BA1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(занятий</w:t>
            </w:r>
            <w:r w:rsidR="00964A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детского объединения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«Непоседы»);</w:t>
            </w:r>
          </w:p>
          <w:p w:rsidR="002D4AE7" w:rsidRDefault="002D4AE7" w:rsidP="00964A4C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сформировать у дошкольников  положительное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отношение к школе и учебным занятиям;</w:t>
            </w:r>
          </w:p>
          <w:p w:rsidR="002B6B66" w:rsidRDefault="002D4AE7" w:rsidP="00964A4C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дать оценку уровня сформированности мотивационной готовности детей к началу школьного обучения на основе</w:t>
            </w:r>
            <w:r w:rsidR="00FE6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анализа рисунков на тему «Что тебе нравится в школе?</w:t>
            </w:r>
            <w:r w:rsidR="002B6B66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204C2C" w:rsidRPr="003B01D8" w:rsidRDefault="002B6B66" w:rsidP="00964A4C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D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ознакомить с результатами</w:t>
            </w:r>
            <w:r w:rsidR="00FE6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проведённой диагностики учителей</w:t>
            </w:r>
            <w:r w:rsidR="002D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родителей.</w:t>
            </w:r>
          </w:p>
        </w:tc>
      </w:tr>
      <w:tr w:rsidR="00204C2C" w:rsidTr="00EB5979">
        <w:tc>
          <w:tcPr>
            <w:tcW w:w="776" w:type="dxa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2941" w:type="dxa"/>
          </w:tcPr>
          <w:p w:rsidR="00204C2C" w:rsidRDefault="002D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Проекта</w:t>
            </w:r>
          </w:p>
        </w:tc>
        <w:tc>
          <w:tcPr>
            <w:tcW w:w="6982" w:type="dxa"/>
            <w:gridSpan w:val="4"/>
          </w:tcPr>
          <w:p w:rsidR="00204C2C" w:rsidRDefault="00A12613" w:rsidP="00964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дополнительной общеобразовательной </w:t>
            </w:r>
            <w:r w:rsidR="00964A4C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социально-педагогической направленности «Скоро в школу» и учебно-методического комплекса к ней, включающего конспекты занятий,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методики диагностики, задания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486D3D">
              <w:rPr>
                <w:rFonts w:ascii="Times New Roman" w:hAnsi="Times New Roman" w:cs="Times New Roman"/>
                <w:sz w:val="28"/>
                <w:szCs w:val="28"/>
              </w:rPr>
              <w:t>; ноутбук; видеопроектор.</w:t>
            </w:r>
          </w:p>
        </w:tc>
      </w:tr>
      <w:tr w:rsidR="002963A1" w:rsidTr="00EB5979">
        <w:trPr>
          <w:trHeight w:val="129"/>
        </w:trPr>
        <w:tc>
          <w:tcPr>
            <w:tcW w:w="776" w:type="dxa"/>
            <w:vMerge w:val="restart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941" w:type="dxa"/>
            <w:vMerge w:val="restart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действий по реализации проекта</w:t>
            </w:r>
          </w:p>
        </w:tc>
        <w:tc>
          <w:tcPr>
            <w:tcW w:w="461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977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34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963A1" w:rsidTr="00EB5979">
        <w:trPr>
          <w:trHeight w:val="129"/>
        </w:trPr>
        <w:tc>
          <w:tcPr>
            <w:tcW w:w="776" w:type="dxa"/>
            <w:vMerge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vMerge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2963A1" w:rsidRDefault="002963A1" w:rsidP="002963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Аналитико-прогностический</w:t>
            </w:r>
          </w:p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64A4C" w:rsidRDefault="00EB5979" w:rsidP="00964A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964A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964A4C" w:rsidRDefault="00874A0B" w:rsidP="00964A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597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964A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597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пределение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задач проекта, и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>сходя 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основного содержания деятельности, направленной на формирование психологической готовности дошкольников к школьному обучению,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потребностей и интересов детей</w:t>
            </w:r>
            <w:r w:rsidR="00EB59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4A4C" w:rsidRDefault="00874A0B" w:rsidP="00964A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7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597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964A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597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E7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оставление плана работы над проектом совместно с </w:t>
            </w:r>
            <w:r w:rsidR="009E08D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  <w:r w:rsidRPr="00FE7F2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EB5979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  <w:p w:rsidR="002963A1" w:rsidRDefault="00EB5979" w:rsidP="0096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96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963A1" w:rsidRPr="00B159F8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роектирование собственной деятельности</w:t>
            </w:r>
            <w:r w:rsidR="00A126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963A1" w:rsidRPr="00964A4C" w:rsidRDefault="0096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</w:t>
            </w:r>
            <w:r w:rsidR="002963A1" w:rsidRPr="0096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</w:tr>
      <w:tr w:rsidR="002963A1" w:rsidTr="00EB5979">
        <w:trPr>
          <w:trHeight w:val="129"/>
        </w:trPr>
        <w:tc>
          <w:tcPr>
            <w:tcW w:w="776" w:type="dxa"/>
            <w:vMerge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vMerge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Практический</w:t>
            </w:r>
          </w:p>
        </w:tc>
        <w:tc>
          <w:tcPr>
            <w:tcW w:w="2977" w:type="dxa"/>
          </w:tcPr>
          <w:p w:rsidR="00874A0B" w:rsidRDefault="00874A0B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коррекционно-развивающих занятий, игр, наблюдений (мероприятий основной части проекта) 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дополнительной общеобразовательной общеразвивающей программой социально-педагогической направленности «Скоро в школу».</w:t>
            </w:r>
          </w:p>
          <w:p w:rsidR="00A12685" w:rsidRDefault="00A12685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EB59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ходе реализации </w:t>
            </w:r>
            <w:proofErr w:type="spellStart"/>
            <w:r w:rsidR="00EB5979">
              <w:rPr>
                <w:rFonts w:ascii="Times New Roman" w:eastAsia="Times New Roman" w:hAnsi="Times New Roman" w:cs="Times New Roman"/>
                <w:sz w:val="28"/>
                <w:szCs w:val="28"/>
              </w:rPr>
              <w:t>прграммы</w:t>
            </w:r>
            <w:proofErr w:type="spellEnd"/>
            <w:r w:rsidR="001C63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решаются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следующие задачи:</w:t>
            </w:r>
          </w:p>
          <w:p w:rsidR="00A12685" w:rsidRDefault="00A12685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1.Формирование мотивации учения и интереса к самому процессу обучения.</w:t>
            </w:r>
          </w:p>
          <w:p w:rsidR="00A12685" w:rsidRDefault="00A12685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2.Развитие наглядно-образного и формирование словесно-логического мышления, умения сравнивать, анализировать и на основе анализа делать простейшие выводы и умозаключения.</w:t>
            </w:r>
          </w:p>
          <w:p w:rsidR="00A12685" w:rsidRDefault="00A12685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Развитие внимания, памяти, воображения, творческих способностей.</w:t>
            </w:r>
          </w:p>
          <w:p w:rsidR="00A12685" w:rsidRDefault="00A12685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Формирование учебных навыков: умение слушать и слышать, доводить начатое дело до конца, проявлять самостоятельность в выполнении заданий, старание и аккуратность, умение планировать и контролировать свои действия.</w:t>
            </w:r>
          </w:p>
          <w:p w:rsidR="00A12685" w:rsidRDefault="00A12685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Развитие мелкой моторики.</w:t>
            </w:r>
          </w:p>
          <w:p w:rsidR="00A12685" w:rsidRDefault="00A12685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6.Повышение родительской компетентности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вопросах психологической готовности детей к школе.</w:t>
            </w:r>
          </w:p>
          <w:p w:rsidR="00A12685" w:rsidRDefault="00A12685" w:rsidP="00874A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</w:t>
            </w:r>
            <w:r w:rsidR="001C63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занятий 36. Занятия проводятся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раз в неделю.</w:t>
            </w:r>
          </w:p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63A1" w:rsidRPr="00964A4C" w:rsidRDefault="00964A4C" w:rsidP="002963A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</w:t>
            </w:r>
            <w:r w:rsidR="002963A1" w:rsidRPr="0096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ябрь-</w:t>
            </w:r>
            <w:r w:rsidR="009E08DC" w:rsidRPr="0096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3A1" w:rsidTr="00EB5979">
        <w:trPr>
          <w:trHeight w:val="129"/>
        </w:trPr>
        <w:tc>
          <w:tcPr>
            <w:tcW w:w="776" w:type="dxa"/>
            <w:vMerge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vMerge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2963A1" w:rsidRDefault="0029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Внедренческий</w:t>
            </w:r>
          </w:p>
        </w:tc>
        <w:tc>
          <w:tcPr>
            <w:tcW w:w="2977" w:type="dxa"/>
          </w:tcPr>
          <w:p w:rsidR="009E08DC" w:rsidRDefault="009E08DC" w:rsidP="009E08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1.Выполнение обучающимися рисуночного теста «Что мне нравится в школе?»</w:t>
            </w:r>
          </w:p>
          <w:p w:rsidR="002963A1" w:rsidRDefault="009E08DC" w:rsidP="009E08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2.Проведение анкетирования родителей.  3.Выполнение детьми проективного теста «Хочет ли ребёнок идти в школу?».</w:t>
            </w:r>
          </w:p>
          <w:p w:rsidR="00947260" w:rsidRDefault="00947260" w:rsidP="009472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Обработка и оформление результатов, подведение </w:t>
            </w:r>
            <w:r w:rsidR="009E0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47260" w:rsidRDefault="00947260" w:rsidP="009472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наглядной информации</w:t>
            </w:r>
          </w:p>
          <w:p w:rsidR="00947260" w:rsidRDefault="00947260" w:rsidP="009472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(стенгазеты «Рисуем школу»).</w:t>
            </w:r>
          </w:p>
          <w:p w:rsidR="009E08DC" w:rsidRDefault="009E08DC" w:rsidP="0094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63A1" w:rsidRPr="00EB5979" w:rsidRDefault="0029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D071D1" w:rsidTr="00EB5979">
        <w:trPr>
          <w:trHeight w:val="129"/>
        </w:trPr>
        <w:tc>
          <w:tcPr>
            <w:tcW w:w="776" w:type="dxa"/>
            <w:vMerge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vMerge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D071D1" w:rsidRDefault="00D071D1" w:rsidP="00591C4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Заключительный</w:t>
            </w:r>
          </w:p>
        </w:tc>
        <w:tc>
          <w:tcPr>
            <w:tcW w:w="2977" w:type="dxa"/>
          </w:tcPr>
          <w:p w:rsidR="00D071D1" w:rsidRDefault="00D071D1" w:rsidP="009472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63864">
              <w:rPr>
                <w:rFonts w:ascii="Times New Roman" w:eastAsia="Times New Roman" w:hAnsi="Times New Roman" w:cs="Times New Roman"/>
                <w:sz w:val="28"/>
                <w:szCs w:val="28"/>
              </w:rPr>
              <w:t>1.Анализ реализации поставленных целей и задач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D071D1" w:rsidRDefault="00D071D1" w:rsidP="00D071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="009472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  <w:r w:rsidR="00947260" w:rsidRPr="0094726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="0094726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="0094726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мотивационной готовности к обучению, творческих и коммуникативных способностей старших дошкольников  в рамках реализации проекта «Рисуем школу».</w:t>
            </w:r>
          </w:p>
          <w:p w:rsidR="00D071D1" w:rsidRDefault="00947260" w:rsidP="00D071D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D071D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.Выступления на </w:t>
            </w:r>
            <w:r w:rsidR="00D071D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родительских собраниях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«Спасская гимназия» и МБОУ «Спасская СОШ».</w:t>
            </w:r>
          </w:p>
          <w:p w:rsidR="00D071D1" w:rsidRDefault="00947260" w:rsidP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D071D1">
              <w:rPr>
                <w:rFonts w:ascii="Times New Roman" w:eastAsia="Times New Roman" w:hAnsi="Times New Roman" w:cs="Times New Roman"/>
                <w:color w:val="000000"/>
                <w:sz w:val="28"/>
              </w:rPr>
              <w:t>. Выступление на методическом объединении педагогов дополнительного образования.</w:t>
            </w:r>
          </w:p>
        </w:tc>
        <w:tc>
          <w:tcPr>
            <w:tcW w:w="1134" w:type="dxa"/>
          </w:tcPr>
          <w:p w:rsidR="00D071D1" w:rsidRPr="00EB5979" w:rsidRDefault="00D07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</w:t>
            </w:r>
            <w:proofErr w:type="gramStart"/>
            <w:r w:rsidRPr="00EB597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B5979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</w:tr>
      <w:tr w:rsidR="00D071D1" w:rsidTr="00EB5979">
        <w:tc>
          <w:tcPr>
            <w:tcW w:w="776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2941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</w:t>
            </w:r>
          </w:p>
        </w:tc>
        <w:tc>
          <w:tcPr>
            <w:tcW w:w="6982" w:type="dxa"/>
            <w:gridSpan w:val="4"/>
          </w:tcPr>
          <w:p w:rsidR="00D071D1" w:rsidRDefault="002B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440 рублей  (бумага для печати – 241 рубль, гуашь – 101 рубль, 2 листа ватмана – 50 рублей, клей ПВА – 20 рублей, фотографии – 28 рублей).</w:t>
            </w:r>
            <w:proofErr w:type="gramEnd"/>
          </w:p>
        </w:tc>
      </w:tr>
      <w:tr w:rsidR="00D071D1" w:rsidTr="00EB5979">
        <w:tc>
          <w:tcPr>
            <w:tcW w:w="776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2941" w:type="dxa"/>
          </w:tcPr>
          <w:p w:rsidR="00D071D1" w:rsidRP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2B6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B66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</w:p>
        </w:tc>
        <w:tc>
          <w:tcPr>
            <w:tcW w:w="6982" w:type="dxa"/>
            <w:gridSpan w:val="4"/>
          </w:tcPr>
          <w:p w:rsidR="00D071D1" w:rsidRDefault="00A1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на родительских собраниях</w:t>
            </w:r>
            <w:r w:rsidR="002B6B66">
              <w:rPr>
                <w:rFonts w:ascii="Times New Roman" w:hAnsi="Times New Roman" w:cs="Times New Roman"/>
                <w:sz w:val="28"/>
                <w:szCs w:val="28"/>
              </w:rPr>
              <w:t>, подготовка буклета.</w:t>
            </w:r>
          </w:p>
        </w:tc>
      </w:tr>
      <w:tr w:rsidR="00D071D1" w:rsidTr="00EB5979">
        <w:tc>
          <w:tcPr>
            <w:tcW w:w="776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2941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прое</w:t>
            </w:r>
            <w:r w:rsidR="00FE6D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и мероприятия по их локализации</w:t>
            </w:r>
          </w:p>
        </w:tc>
        <w:tc>
          <w:tcPr>
            <w:tcW w:w="6982" w:type="dxa"/>
            <w:gridSpan w:val="4"/>
          </w:tcPr>
          <w:p w:rsidR="00710D73" w:rsidRDefault="00947260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2613">
              <w:rPr>
                <w:rFonts w:ascii="Times New Roman" w:hAnsi="Times New Roman" w:cs="Times New Roman"/>
                <w:sz w:val="28"/>
                <w:szCs w:val="28"/>
              </w:rPr>
              <w:t>ропуски занятий отдельными обучающимися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неумение рисовать.</w:t>
            </w:r>
          </w:p>
          <w:p w:rsidR="00D071D1" w:rsidRDefault="00947260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D73">
              <w:rPr>
                <w:rFonts w:ascii="Times New Roman" w:hAnsi="Times New Roman" w:cs="Times New Roman"/>
                <w:sz w:val="28"/>
                <w:szCs w:val="28"/>
              </w:rPr>
              <w:t>Преодолению рисков способствует</w:t>
            </w:r>
          </w:p>
          <w:p w:rsidR="00947260" w:rsidRDefault="00710D73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47260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благоприятного психолого-педагогического климата на занятиях, «Ситуации успеха» для каждого обучающегося, проведение индивидуальных занятий.</w:t>
            </w:r>
          </w:p>
        </w:tc>
      </w:tr>
      <w:tr w:rsidR="00D071D1" w:rsidTr="00EB5979">
        <w:tc>
          <w:tcPr>
            <w:tcW w:w="10699" w:type="dxa"/>
            <w:gridSpan w:val="6"/>
          </w:tcPr>
          <w:p w:rsidR="00D071D1" w:rsidRDefault="00D071D1" w:rsidP="00D0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3.Результаты</w:t>
            </w:r>
          </w:p>
        </w:tc>
      </w:tr>
      <w:tr w:rsidR="00D071D1" w:rsidTr="00EB5979">
        <w:tc>
          <w:tcPr>
            <w:tcW w:w="776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941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результаты (качественные и количественные)</w:t>
            </w:r>
          </w:p>
        </w:tc>
        <w:tc>
          <w:tcPr>
            <w:tcW w:w="6982" w:type="dxa"/>
            <w:gridSpan w:val="4"/>
          </w:tcPr>
          <w:p w:rsidR="00D071D1" w:rsidRDefault="00505326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FF">
              <w:rPr>
                <w:rFonts w:ascii="Times New Roman" w:hAnsi="Times New Roman" w:cs="Times New Roman"/>
                <w:sz w:val="28"/>
                <w:szCs w:val="28"/>
              </w:rPr>
              <w:t>Рисуночный тест выполнили 27 дошкольников</w:t>
            </w:r>
            <w:r w:rsidR="00B21768">
              <w:rPr>
                <w:rFonts w:ascii="Times New Roman" w:hAnsi="Times New Roman" w:cs="Times New Roman"/>
                <w:sz w:val="28"/>
                <w:szCs w:val="28"/>
              </w:rPr>
              <w:t xml:space="preserve">  -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бучающихся д.о. «Непоседы» (группа 1)</w:t>
            </w:r>
            <w:r w:rsidR="00B21768">
              <w:rPr>
                <w:rFonts w:ascii="Times New Roman" w:hAnsi="Times New Roman" w:cs="Times New Roman"/>
                <w:sz w:val="28"/>
                <w:szCs w:val="28"/>
              </w:rPr>
              <w:t xml:space="preserve"> МБОУ «Спасская гимназия».</w:t>
            </w:r>
          </w:p>
          <w:p w:rsidR="00B21768" w:rsidRPr="00A14932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96%  </w:t>
            </w:r>
            <w:proofErr w:type="gramStart"/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 продемонстрировали положительное отношение к школе. </w:t>
            </w:r>
          </w:p>
          <w:p w:rsidR="00B21768" w:rsidRPr="00A14932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уровень мотивации и школьной активности характерен для 48% участников тестирования.</w:t>
            </w:r>
          </w:p>
          <w:p w:rsidR="00B21768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и преобладание социальных мотивов  для 41%. </w:t>
            </w:r>
          </w:p>
          <w:p w:rsidR="00B21768" w:rsidRPr="00A14932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  Низки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уровень и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 преобладание игровой мотивации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 7% </w:t>
            </w:r>
            <w:proofErr w:type="gramStart"/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768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тсутствие школьной мотивации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4%</w:t>
            </w:r>
          </w:p>
          <w:p w:rsidR="00B21768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Рисуночный тест выполнили 14 обучающихся д.о. «Непоседы» (группа 2) МБОУ «Спасская СОШ».</w:t>
            </w:r>
          </w:p>
          <w:p w:rsidR="00B21768" w:rsidRPr="00A14932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%  </w:t>
            </w:r>
            <w:proofErr w:type="gramStart"/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выполнивших задание,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 продемонстрировали положительное отношение к школе. </w:t>
            </w:r>
          </w:p>
          <w:p w:rsidR="00B21768" w:rsidRPr="00A14932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уровень мотивации и школьной активности характерен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62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% участников тестирования.</w:t>
            </w:r>
          </w:p>
          <w:p w:rsidR="00B21768" w:rsidRDefault="00B21768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Средний уровень и преобладание социальных мотивов 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%. </w:t>
            </w:r>
          </w:p>
          <w:p w:rsidR="00710D73" w:rsidRDefault="00710D73" w:rsidP="00EB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Критериями эффективности проведённой работы можно считать положительную динамику познавательного и речевого развития,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самооценки, увеличение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самопринятия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уверенности в себе и своих возможностях, снижение уровня школьной тревожности, формирование учебной мотивации.</w:t>
            </w:r>
          </w:p>
          <w:p w:rsidR="00B21768" w:rsidRDefault="00B21768" w:rsidP="00B21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1D1" w:rsidTr="00EB5979">
        <w:tc>
          <w:tcPr>
            <w:tcW w:w="776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2941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 эффективности Проекта</w:t>
            </w:r>
          </w:p>
        </w:tc>
        <w:tc>
          <w:tcPr>
            <w:tcW w:w="6982" w:type="dxa"/>
            <w:gridSpan w:val="4"/>
          </w:tcPr>
          <w:p w:rsidR="002B6B66" w:rsidRDefault="00E71BF6" w:rsidP="00E71B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оценки эффективности:</w:t>
            </w:r>
          </w:p>
          <w:p w:rsidR="00E71BF6" w:rsidRDefault="00E71BF6" w:rsidP="00E71B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B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проективный тест «Хочет ли ребёнок идти в школу?</w:t>
            </w:r>
            <w:r w:rsidR="00A02765" w:rsidRPr="00EB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»:</w:t>
            </w:r>
          </w:p>
          <w:p w:rsidR="00E71BF6" w:rsidRDefault="00E71BF6" w:rsidP="00E71BF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71B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 выполнили 33 человека (группа 1)</w:t>
            </w:r>
          </w:p>
          <w:p w:rsidR="00E71BF6" w:rsidRPr="00E71BF6" w:rsidRDefault="00E71BF6" w:rsidP="00E71B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Утвердительно на вопрос</w:t>
            </w:r>
            <w:r w:rsidR="00F0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«Хочешь ли ты идти в школу?» </w:t>
            </w:r>
            <w:r w:rsidRPr="00E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ответили 24 человека, что составляет 73% от общего числа </w:t>
            </w:r>
            <w:proofErr w:type="gramStart"/>
            <w:r w:rsidRPr="00E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опрошенных</w:t>
            </w:r>
            <w:proofErr w:type="gramEnd"/>
            <w:r w:rsidRPr="00E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«Нет» ответили 3 человека, что составляет 9%. «Не знаю» - 6 человек (18%).</w:t>
            </w:r>
          </w:p>
          <w:p w:rsidR="00E71BF6" w:rsidRPr="00E71BF6" w:rsidRDefault="00E71BF6" w:rsidP="00E71B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Захотели остаться в саду 7 человек (21%),  хотят пойти в школу 17 человек (52%), не определились с выбором  9 человек (27%).</w:t>
            </w:r>
          </w:p>
          <w:p w:rsidR="00E71BF6" w:rsidRDefault="00E71BF6" w:rsidP="00E71B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Дома с мамой хотели бы заниматься 7 человек (21%), в школе с учительницей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 человек (52%), не </w:t>
            </w:r>
            <w:r w:rsidRPr="00E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определились 9 человек (27%).</w:t>
            </w:r>
          </w:p>
          <w:p w:rsidR="00E71BF6" w:rsidRDefault="00E71BF6" w:rsidP="00E71BF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71B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Тест выполнили 20 человек (группа 2)</w:t>
            </w:r>
          </w:p>
          <w:p w:rsidR="00A02765" w:rsidRPr="00A02765" w:rsidRDefault="00F010B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Утвердительно на </w:t>
            </w:r>
            <w:r w:rsidR="00A02765"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«Хочешь ли ты идти в школу?»</w:t>
            </w:r>
            <w:r w:rsidR="00A02765"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ответили 16 человек, что составляет 80% от общего числа опрошенных. 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 знаю» - 4 человека (20%).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Захотели остаться в саду 4 человека (20%),  хотят пойти в школу 13 человек (65%), не определились с выбором 3 человека (15%).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 с мамой хотел бы заниматься 1 человек (5%), в школе с учительницей 14 человек (70%), не определились 5 человек (25%).</w:t>
            </w:r>
          </w:p>
          <w:p w:rsidR="00A02765" w:rsidRPr="00E71BF6" w:rsidRDefault="00A02765" w:rsidP="00E71BF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71BF6" w:rsidRDefault="00E71BF6" w:rsidP="00E71B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B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анкетирование ро</w:t>
            </w:r>
            <w:r w:rsidR="00A02765" w:rsidRPr="00EB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дителей будущих первоклассников</w:t>
            </w:r>
            <w:r w:rsid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(25 человек):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Хочет ли ребёнок идти в школу?</w:t>
            </w: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«Да» - 56%;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«Скорее да, чем нет» - 40%;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«Скорее нет, чем да» - 4%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его больше привлекает: школьная атрибутика (форма, портфель, положение школьника) – 28%;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возможность учиться читать, писать – 28%;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 то и другое – 32 %;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ответили на вопрос – 12%.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Считаете ли вы ребёнка хорошо подготовленным к школьному обучению?</w:t>
            </w: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«Да» - 24%;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«Скорее да, чем нет» - 56%;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«Скорее нет, чем да» - 12%</w:t>
            </w:r>
          </w:p>
          <w:p w:rsidR="00A02765" w:rsidRPr="00A02765" w:rsidRDefault="00A02765" w:rsidP="00A027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«Нет» - 4%</w:t>
            </w:r>
          </w:p>
          <w:p w:rsidR="00D071D1" w:rsidRPr="00E71BF6" w:rsidRDefault="00A02765" w:rsidP="00E71B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ответили на данный вопрос - 4%</w:t>
            </w:r>
          </w:p>
        </w:tc>
      </w:tr>
      <w:tr w:rsidR="00D071D1" w:rsidTr="00EB5979">
        <w:tc>
          <w:tcPr>
            <w:tcW w:w="776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2941" w:type="dxa"/>
          </w:tcPr>
          <w:p w:rsidR="00D071D1" w:rsidRDefault="00D0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Проекта</w:t>
            </w:r>
          </w:p>
        </w:tc>
        <w:tc>
          <w:tcPr>
            <w:tcW w:w="6982" w:type="dxa"/>
            <w:gridSpan w:val="4"/>
          </w:tcPr>
          <w:p w:rsidR="00D071D1" w:rsidRDefault="00A02765" w:rsidP="0094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 использование</w:t>
            </w:r>
            <w:r w:rsidR="009438B4">
              <w:rPr>
                <w:rFonts w:ascii="Times New Roman" w:hAnsi="Times New Roman" w:cs="Times New Roman"/>
                <w:sz w:val="28"/>
                <w:szCs w:val="28"/>
              </w:rPr>
              <w:t xml:space="preserve"> рисуночного теста «Что тебе нравится в школе?» в совокупности с другими методиками для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адаптации первоклассников,  материалов дополнительной общеобразовательной программы «Скоро в школу</w:t>
            </w:r>
            <w:r w:rsidR="009438B4">
              <w:rPr>
                <w:rFonts w:ascii="Times New Roman" w:hAnsi="Times New Roman" w:cs="Times New Roman"/>
                <w:sz w:val="28"/>
                <w:szCs w:val="28"/>
              </w:rPr>
              <w:t xml:space="preserve">» для проведения мероприятий по преодолению школьной неуспеваемости и дезадаптации. </w:t>
            </w:r>
          </w:p>
        </w:tc>
      </w:tr>
    </w:tbl>
    <w:p w:rsidR="005F08AB" w:rsidRPr="00204C2C" w:rsidRDefault="005F08AB" w:rsidP="00967A42">
      <w:pPr>
        <w:rPr>
          <w:rFonts w:ascii="Times New Roman" w:hAnsi="Times New Roman" w:cs="Times New Roman"/>
          <w:sz w:val="28"/>
          <w:szCs w:val="28"/>
        </w:rPr>
      </w:pPr>
    </w:p>
    <w:sectPr w:rsidR="005F08AB" w:rsidRPr="00204C2C" w:rsidSect="00296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C2C"/>
    <w:rsid w:val="00117301"/>
    <w:rsid w:val="001C6396"/>
    <w:rsid w:val="00204C2C"/>
    <w:rsid w:val="00217352"/>
    <w:rsid w:val="002963A1"/>
    <w:rsid w:val="002B4C1F"/>
    <w:rsid w:val="002B6B66"/>
    <w:rsid w:val="002D4AE7"/>
    <w:rsid w:val="003148C8"/>
    <w:rsid w:val="0034509C"/>
    <w:rsid w:val="003B01D8"/>
    <w:rsid w:val="0041233F"/>
    <w:rsid w:val="00446390"/>
    <w:rsid w:val="004763D0"/>
    <w:rsid w:val="00486D3D"/>
    <w:rsid w:val="004F6F68"/>
    <w:rsid w:val="00505326"/>
    <w:rsid w:val="005F08AB"/>
    <w:rsid w:val="00710D73"/>
    <w:rsid w:val="007279C6"/>
    <w:rsid w:val="007C4A08"/>
    <w:rsid w:val="007F5D98"/>
    <w:rsid w:val="007F704A"/>
    <w:rsid w:val="00874A0B"/>
    <w:rsid w:val="008C7477"/>
    <w:rsid w:val="009438B4"/>
    <w:rsid w:val="00947260"/>
    <w:rsid w:val="00964A4C"/>
    <w:rsid w:val="00967A42"/>
    <w:rsid w:val="009E08DC"/>
    <w:rsid w:val="00A02765"/>
    <w:rsid w:val="00A12613"/>
    <w:rsid w:val="00A12685"/>
    <w:rsid w:val="00B21768"/>
    <w:rsid w:val="00B957DB"/>
    <w:rsid w:val="00BA4B93"/>
    <w:rsid w:val="00BA7FBA"/>
    <w:rsid w:val="00BC14C1"/>
    <w:rsid w:val="00BD3F35"/>
    <w:rsid w:val="00C038C1"/>
    <w:rsid w:val="00D071D1"/>
    <w:rsid w:val="00D74A9B"/>
    <w:rsid w:val="00DE7886"/>
    <w:rsid w:val="00E71BF6"/>
    <w:rsid w:val="00E71DE0"/>
    <w:rsid w:val="00EB5979"/>
    <w:rsid w:val="00F010B5"/>
    <w:rsid w:val="00F21CF8"/>
    <w:rsid w:val="00F40D98"/>
    <w:rsid w:val="00F566CF"/>
    <w:rsid w:val="00F71035"/>
    <w:rsid w:val="00FA542F"/>
    <w:rsid w:val="00FC17CD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5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МБОУ ДО ЦДО</cp:lastModifiedBy>
  <cp:revision>24</cp:revision>
  <cp:lastPrinted>2018-05-25T10:14:00Z</cp:lastPrinted>
  <dcterms:created xsi:type="dcterms:W3CDTF">2018-05-15T08:56:00Z</dcterms:created>
  <dcterms:modified xsi:type="dcterms:W3CDTF">2021-05-28T12:00:00Z</dcterms:modified>
</cp:coreProperties>
</file>