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31" w:rsidRPr="00BC0931" w:rsidRDefault="00D2772E" w:rsidP="00BC0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fldChar w:fldCharType="begin"/>
      </w:r>
      <w:r>
        <w:instrText xml:space="preserve"> HYPERLINK "https://rv-ryazan.ru/rasporyazhenie-gubernatora-ryazanskoj-oblasti-ot-23-marta-2020-g-89-rg/" \t "_blank" </w:instrText>
      </w:r>
      <w:r>
        <w:fldChar w:fldCharType="separate"/>
      </w:r>
      <w:r w:rsidR="00BC0931" w:rsidRPr="00BC0931">
        <w:rPr>
          <w:rFonts w:ascii="Arial" w:eastAsia="Times New Roman" w:hAnsi="Arial" w:cs="Arial"/>
          <w:color w:val="005BD1"/>
          <w:sz w:val="23"/>
          <w:u w:val="single"/>
          <w:lang w:eastAsia="ru-RU"/>
        </w:rPr>
        <w:t>https://rv-ryazan.ru/rasporyazhenie-gubernatora-ryazanskoj-oblasti-ot-23-marta-2020-g-89-rg/</w:t>
      </w:r>
      <w:r>
        <w:rPr>
          <w:rFonts w:ascii="Arial" w:eastAsia="Times New Roman" w:hAnsi="Arial" w:cs="Arial"/>
          <w:color w:val="005BD1"/>
          <w:sz w:val="23"/>
          <w:u w:val="single"/>
          <w:lang w:eastAsia="ru-RU"/>
        </w:rPr>
        <w:fldChar w:fldCharType="end"/>
      </w:r>
    </w:p>
    <w:p w:rsidR="00BC0931" w:rsidRPr="00BC0931" w:rsidRDefault="00BC0931" w:rsidP="00BC0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09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 </w:t>
      </w:r>
    </w:p>
    <w:p w:rsidR="00D2772E" w:rsidRPr="00D2772E" w:rsidRDefault="00D2772E" w:rsidP="00D2772E">
      <w:pPr>
        <w:spacing w:after="105" w:line="660" w:lineRule="atLeast"/>
        <w:outlineLvl w:val="0"/>
        <w:rPr>
          <w:rFonts w:ascii="Arial" w:eastAsia="Times New Roman" w:hAnsi="Arial" w:cs="Arial"/>
          <w:color w:val="111111"/>
          <w:kern w:val="36"/>
          <w:sz w:val="57"/>
          <w:szCs w:val="57"/>
          <w:lang w:eastAsia="ru-RU"/>
        </w:rPr>
      </w:pPr>
      <w:r w:rsidRPr="00D2772E">
        <w:rPr>
          <w:rFonts w:ascii="Arial" w:eastAsia="Times New Roman" w:hAnsi="Arial" w:cs="Arial"/>
          <w:color w:val="111111"/>
          <w:kern w:val="36"/>
          <w:sz w:val="57"/>
          <w:szCs w:val="57"/>
          <w:lang w:eastAsia="ru-RU"/>
        </w:rPr>
        <w:t>Распоряжение Губернатора Рязанской области от 23 марта 2020 г. № 89-рг</w:t>
      </w:r>
    </w:p>
    <w:p w:rsidR="00D2772E" w:rsidRPr="00D2772E" w:rsidRDefault="00D2772E" w:rsidP="00D2772E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2772E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24.03.2020, 10:55</w:t>
      </w:r>
    </w:p>
    <w:p w:rsidR="00D2772E" w:rsidRPr="00D2772E" w:rsidRDefault="00D2772E" w:rsidP="00D277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77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 документа: </w:t>
      </w:r>
      <w:r w:rsidRPr="00D277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 Губернатора Рязанской области</w:t>
      </w:r>
    </w:p>
    <w:p w:rsidR="00D2772E" w:rsidRPr="00D2772E" w:rsidRDefault="00D2772E" w:rsidP="00D277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77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Номер документа: </w:t>
      </w:r>
      <w:r w:rsidRPr="00D277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89-рг</w:t>
      </w:r>
    </w:p>
    <w:p w:rsidR="00D2772E" w:rsidRPr="00D2772E" w:rsidRDefault="00D2772E" w:rsidP="00D277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77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 принятия документа: </w:t>
      </w:r>
      <w:r w:rsidRPr="00D277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2020-03-23</w:t>
      </w:r>
      <w:bookmarkStart w:id="0" w:name="_GoBack"/>
      <w:bookmarkEnd w:id="0"/>
    </w:p>
    <w:p w:rsidR="00D2772E" w:rsidRPr="00D2772E" w:rsidRDefault="00D2772E" w:rsidP="00D2772E">
      <w:pPr>
        <w:spacing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2772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2331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Внести в распоряжение Губернатора Рязанской области от 17.03.2020 № 70-рг (в редакции распоряжений Губернатора Рязанской области от 18.03.2020 № 77-рг, от 20.03.2020 № 81-рг) следующие изменения: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1) в пункте 5 слова «с 17 по 30 марта 2020 года» заменить словами</w:t>
      </w: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«с 17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2) дополнить пунктами 6.1, 6.2 следующего содержания: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«6.1. Министерству культуры и туризма Рязанской области, министерству физической культуры и спорта Рязанской области, министерству образования и молодежной политики Рязанской области, министерству труда и социальной защиты населения Рязанской области, министерству здравоохранения Рязанской области в период с 31 марта по</w:t>
      </w: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12 апреля 2020 года: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усилить меры по обеспечению безопасных условий обучения и воспитания обучающихся;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при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образования, соответствующего дополнительного профессионального образования и дополнительных общеобразовательных программ предусмотреть: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организацию контактной работы обучающихся и педагогических работников исключительно в электронной образовательной среде;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использование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– организовать 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обучение</w:t>
      </w:r>
      <w:proofErr w:type="gram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по индивидуальному учебному плану при реализации дополнительных предпрофессиональных и общеразвивающих программ в области искусств;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– обеспечить реализацию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образования, соответствующего дополнительного профессионального образования и дополнительных общеобразовательных программ в полном объеме;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активизировать с учетом изменившихся условий реализации образовательных программ воспитательную работу, направленную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государства.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6.2. Рекомендовать администрации города Рязани обеспечить в период с 24 марта по 12 апреля 2020 года приостановление использования льготных месячных проездных билетов в форме электронного проездного билета – транспортной карты «Школьная», «Студенческая».»;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3) в пункте 7: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 абзаце втором слова «с 17 по 30 марта 2020 года» заменить словами «с 17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 абзацах третьем, пятом слова «в период с 17 по 30 марта 2020 года» заменить словами «в период с 17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абзац шестой после слова «приостановить» дополнить словами «в период с 17 по 30 марта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дополнить абзацем следующего содержания: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«приостановить в физкультурно-спортивных организациях оказание платных услуг, реализацию программ спортивной подготовки на всех этапах в период с 31 марта по 12 апреля 2020 года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.»;</w:t>
      </w:r>
      <w:proofErr w:type="gramEnd"/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4) дополнить пунктом 7.1 следующего содержания: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«7.1. Рекомендовать администрациям муниципальных образований Рязанской области в период с 31 марта по 12 апреля 2020 года: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усилить меры по обеспечению безопасных условий обучения и воспитания обучающихся;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при реализации образовательных программ начального общего, основного общего и среднего общего образования, образовательных программ и дополнительных общеобразовательных программ предусмотреть: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организацию контактной работы обучающихся и педагогических работников исключительно в электронной образовательной среде;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использование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– организовать 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обучение</w:t>
      </w:r>
      <w:proofErr w:type="gram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по индивидуальному учебному плану при реализации дополнительных предпрофессиональных и общеразвивающих программ в области искусств;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обеспечить реализацию образовательных программ начального общего, основного общего и среднего общего образования и дополнительных общеобразовательных программ в полном объеме;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активизировать с учетом изменившихся условий реализации образовательных программ воспитательную работу, направленную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.»;</w:t>
      </w:r>
      <w:proofErr w:type="gramEnd"/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5) абзац третий пункта 8 дополнить словами «, для чего обеспечить усиление выездной амбулаторной службы сотрудниками отделений профилактики, городской фтизиатрической службы и клиническими ординаторами образовательных организаций высшего образования»;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6) в пункте 9: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 абзаце первом слова «с 17 по 30 марта 2020 года» заменить словами «с 17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 абзаце втором слова «в весенние каникулы» исключить;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7) в пункте 10 слова «с 17 по 30 марта 2020 года» заменить словами</w:t>
      </w: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«с 17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8) в пункте 11: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 абзаце первом слова «с 17 по 30 марта 2020 года» заменить словами «с 17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абзацы второй, третий изложить в следующей редакции: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«приостановить в учреждениях спортивной подготовки оказание платных услуг, реализацию программ спортивной подготовки на всех этапах;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приостановить организацию и проведение физкультурных мероприятий и спортивных мероприятий в соответствии с календарным планом официальных физкультурных мероприятий и спортивных мероприятий Рязанской области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;»</w:t>
      </w:r>
      <w:proofErr w:type="gram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9) пункт 12 дополнить абзацами следующего содержания: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«организовать обслуживание заявителей в государственном казенном учреждении Рязанской области «Управление социальной защиты населения Рязанской области» исключительно по предварительной записи;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организовать информирование граждан о возможности получения государственных услуг в сфере социальной защиты в электронном виде;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организовать предоставление социальных услуг в форме социального обслуживания на дому  гражданам в возрасте старше 60 лет, а также гражданам, имеющим хронические заболевания, в целях обеспечения соблюдения ими режима самоизоляции;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организовать взаимодействие с некоммерческими и общественными организациями, меценатами, волонтерами в целях создания и функционирования дистанционного консультативного центра для получателей мер социальной поддержки и социальных услуг, из числа граждан пожилого возраста и инвалидов, по вопросам профилактики распространения новой </w:t>
      </w:r>
      <w:proofErr w:type="spell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коронавирусной</w:t>
      </w:r>
      <w:proofErr w:type="spell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инфекции (2019-nCoV) и своевременного оказания необходимой помощи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.»;</w:t>
      </w:r>
      <w:proofErr w:type="gramEnd"/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10) в пункте 13.1 слова «с 21 по 30 марта 2020 года» заменить словами        «с 21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11) пункт 13.2 дополнить абзацами следующего содержания: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«обеспечить размещение информационных материалов (листовок, памяток) по вопросам профилактики распространения новой </w:t>
      </w:r>
      <w:proofErr w:type="spell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коронавирусной</w:t>
      </w:r>
      <w:proofErr w:type="spell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инфекции (2019-nCoV) в салонах транспортных средств;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ограничить количество перевозимых пассажиров автобусами, соблюдая в междугородном сообщении, в городском и пригородном сообщениях автобусами малого класса вместимость пассажиров по местам для сидения, а в городском и пригородном сообщениях автобусами среднего и большого класса вместимость с загрузкой не более 50%.»;</w:t>
      </w:r>
      <w:proofErr w:type="gramEnd"/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12) в пункте 13.3 слова «в период с 20 по 30 марта» заменить словами «в период с 20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13) дополнить пунктами 13.4-13.9 следующего содержания: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«13.4. Рекомендовать собственникам (владельцам) зданий железнодорожных и иных вокзалов, автостанций, железнодорожных станций обеспечить ежечасное проведение санитарной обработки залов ожиданий, касс.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13.5. Рекомендовать руководителям организаций, осуществляющих перевозки легковым такси, обеспечить проведение санитарной обработки транспортных средств (пассажирских сидений, ручек дверей, передних панелей) после каждой поездки.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13.6. Министерству транспорта и автомобильных дорог Рязанской области осуществлять мониторинг исполнения пунктов 13.1, 13.2, 13.4, 13.5 настоящего распоряжения.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13.7. 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Рекомендовать ФГБОУ ВО </w:t>
      </w:r>
      <w:proofErr w:type="spell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РязГМУ</w:t>
      </w:r>
      <w:proofErr w:type="spell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Минздрава России (Р.Е. Калинин) с привлечением активистов Рязанского регионального отделения Всероссийской общественной организации «Молодая Гвардия Единой России», регионального отделения Общероссийского народного фронта Рязанской области обеспечить доставку продуктов питания для граждан, прибывших из стран, указанных в пункте 3 настоящего распоряжения, находящихся на самоизоляции на дому, с созданием </w:t>
      </w:r>
      <w:proofErr w:type="spell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колл</w:t>
      </w:r>
      <w:proofErr w:type="spell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-центра на базе университета.</w:t>
      </w:r>
      <w:proofErr w:type="gramEnd"/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13.8. Рекомендовать руководителям коллективных средств размещения Рязанской области (гостиницы, мотели, хостелы, базы отдыха, санатории):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соблюдать условия по загрузке номерного фонда не более чем на 20%;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осуществлять организацию питания гостей в номерах.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13.9. 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Рекомендовать операторам связи, оказывающим услуги на территории Рязанской области, не ограничивать доступ абонентов старше</w:t>
      </w: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60 лет к услугам проводного домашнего интернета, телефонии, телевидения и мобильной связи при нулевом балансе.»;</w:t>
      </w:r>
      <w:proofErr w:type="gramEnd"/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14) в пунктах 14, 15 слова «в период с 17 по 30 марта 2020 года» заменить словами «в период с 17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15) дополнить пунктом 15.1 следующего содержания: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«15.1. Рекомендовать федеральным и частным образовательным организациям, реализующим образовательные программы начального общего, основного общего, среднего общего, среднего профессионального, соответствующего дополнительного профессионального образования и дополнительные общеобразовательные программы, в период с 31 марта по 12 апреля 2020 года: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усилить меры по обеспечению безопасных условий обучения и воспитания обучающихся;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при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образования, соответствующего дополнительного профессионального образования и дополнительных общеобразовательных программ предусмотреть: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организацию контактной работы обучающихся и педагогических работников исключительно в электронной образовательной среде;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использование различных образовательных технологий, позволяющих обеспечивать взаимодействие обучающихся и педагогических работников </w:t>
      </w: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опосредованно (на расстоянии), в том числе с применением электронного обучения и дистанционных образовательных технологий;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– организовать 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обучение</w:t>
      </w:r>
      <w:proofErr w:type="gram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по индивидуальному учебному плану при реализации дополнительных предпрофессиональных и общеразвивающих программ в области искусств;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обеспечить реализацию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образования, соответствующего дополнительного профессионального образования и дополнительных общеобразовательных программ в полном объеме;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 активизировать с учетом изменившихся условий реализации образовательных программ воспитательную работу, направленную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.»;</w:t>
      </w:r>
      <w:proofErr w:type="gramEnd"/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16) в пункте 16 слова «в период с 17 по 30 марта 2020 года» заменить словами «в период с 17 марта по 12 апреля 2020 года»;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17) в пункте 17 слова «Комиссии по предупреждению завоза и распространения заболевания новой </w:t>
      </w:r>
      <w:proofErr w:type="spell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коронавирусной</w:t>
      </w:r>
      <w:proofErr w:type="spell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инфекции COVID-2019 на территории Рязанской области (далее – Комиссия)» заменить словами «Областному оперативному штабу по предупреждению завоза и распространения заболевания новой </w:t>
      </w:r>
      <w:proofErr w:type="spell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коронавирусной</w:t>
      </w:r>
      <w:proofErr w:type="spell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инфекции COVID-2019 на территории Рязанской области (далее – Штаб)»;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18) в пункте 18 слово «Комиссию» заменить словом «Штаб»;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19) дополнить пунктом 18.1 следующего содержания: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«18.1. 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Назначить Вице-губернатора Рязанской области – первого заместителя Председателя Правительства Рязанской области И.М. </w:t>
      </w:r>
      <w:proofErr w:type="spell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Грекова</w:t>
      </w:r>
      <w:proofErr w:type="spell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лицом, ответственным за организацию взаимодействия с Информационным центром по мониторингу ситуации с </w:t>
      </w:r>
      <w:proofErr w:type="spell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короновирусом</w:t>
      </w:r>
      <w:proofErr w:type="spell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.»;</w:t>
      </w:r>
      <w:proofErr w:type="gramEnd"/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20) в пункте 19 слова «заместителю председателя Комиссии» заменить словами «заместителю руководителя Штаба»;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21) дополнить пунктом 21.2 следующего содержания: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«21.2. Рекомендовать организаторам ярмарок на территории Рязанской области независимо от формы собственности прекратить работу ярмарок выходного дня.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 муниципальных районах и городских округах Рязанской области ярмарки могут проводиться в будние дни (с понедельника по пятницу включительно) при соблюдении следующих условий: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– обеспечение выполнения требований санитарного законодательства, постановлений должностных лиц, осуществляющих федеральный государственный санитарно-эпидемиологический надзор;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 организация переноса ярмарок, назначенных на выходные дни, на рабочие дни;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 размещение на ярмарочных площадках информационных стендов о необходимости  соблюдения требований санитарного законодательства, постановлений должностных лиц, осуществляющих федеральный государственный санитарно-эпидемиологический надзор;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 организация раздельных торговых площадок для осуществления торговли разными категориями товаров (овощи, молочная продукция, мясо и мясная продукция, хлеб, прочие товары и непродовольственные товары);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 размещение торговых мест на расстоянии не менее 5 метров друг от друга;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 недопущение присутствия на ярмарочной площадке более 50 человек;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 обеспечение продавцов защитными масками и перчатками;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– обеспечение не менее двух работников от каждого торгового субъекта (один – для отпуска товаров, другой – для проведения расчетов)</w:t>
      </w:r>
      <w:proofErr w:type="gramStart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.»</w:t>
      </w:r>
      <w:proofErr w:type="gramEnd"/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D2772E" w:rsidRPr="00D2772E" w:rsidRDefault="00D2772E" w:rsidP="00D2772E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D2772E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Губернатор Рязанской области Н.В. Любимов</w:t>
      </w:r>
    </w:p>
    <w:p w:rsidR="004B2AAB" w:rsidRDefault="004B2AAB"/>
    <w:sectPr w:rsidR="004B2AAB" w:rsidSect="00D2772E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0931"/>
    <w:rsid w:val="00036231"/>
    <w:rsid w:val="00086E9E"/>
    <w:rsid w:val="003B3704"/>
    <w:rsid w:val="004B2AAB"/>
    <w:rsid w:val="004B4A55"/>
    <w:rsid w:val="005E04D8"/>
    <w:rsid w:val="006B5B62"/>
    <w:rsid w:val="00A47D7D"/>
    <w:rsid w:val="00A75171"/>
    <w:rsid w:val="00BC0931"/>
    <w:rsid w:val="00C46ACF"/>
    <w:rsid w:val="00D2772E"/>
    <w:rsid w:val="00DE1E84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AB"/>
  </w:style>
  <w:style w:type="paragraph" w:styleId="1">
    <w:name w:val="heading 1"/>
    <w:basedOn w:val="a"/>
    <w:link w:val="10"/>
    <w:uiPriority w:val="9"/>
    <w:qFormat/>
    <w:rsid w:val="00D27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9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27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d-post-date">
    <w:name w:val="td-post-date"/>
    <w:basedOn w:val="a0"/>
    <w:rsid w:val="00D2772E"/>
  </w:style>
  <w:style w:type="character" w:customStyle="1" w:styleId="td-nr-views-139524">
    <w:name w:val="td-nr-views-139524"/>
    <w:basedOn w:val="a0"/>
    <w:rsid w:val="00D2772E"/>
  </w:style>
  <w:style w:type="paragraph" w:styleId="a4">
    <w:name w:val="Normal (Web)"/>
    <w:basedOn w:val="a"/>
    <w:uiPriority w:val="99"/>
    <w:semiHidden/>
    <w:unhideWhenUsed/>
    <w:rsid w:val="00D2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1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9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5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247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Ивановна</dc:creator>
  <cp:lastModifiedBy>МБОУ ДО ЦДО</cp:lastModifiedBy>
  <cp:revision>3</cp:revision>
  <cp:lastPrinted>2020-03-25T12:59:00Z</cp:lastPrinted>
  <dcterms:created xsi:type="dcterms:W3CDTF">2020-03-25T06:33:00Z</dcterms:created>
  <dcterms:modified xsi:type="dcterms:W3CDTF">2020-03-25T13:00:00Z</dcterms:modified>
</cp:coreProperties>
</file>